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61E36" w14:textId="37131F1C" w:rsidR="00933188" w:rsidRPr="00F36E6E" w:rsidRDefault="005E7087" w:rsidP="00E401A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REGULAMENTUL evenimentului “Campionat FIFA 2016”, </w:t>
      </w:r>
      <w:r w:rsidR="002A773F">
        <w:rPr>
          <w:rFonts w:asciiTheme="minorHAnsi" w:hAnsiTheme="minorHAnsi" w:cstheme="minorHAnsi"/>
          <w:b/>
        </w:rPr>
        <w:t>organizat in</w:t>
      </w:r>
      <w:r>
        <w:rPr>
          <w:rFonts w:asciiTheme="minorHAnsi" w:hAnsiTheme="minorHAnsi" w:cstheme="minorHAnsi"/>
          <w:b/>
        </w:rPr>
        <w:t xml:space="preserve"> Sun Plaza”</w:t>
      </w:r>
    </w:p>
    <w:p w14:paraId="4351C181" w14:textId="50F0A26C" w:rsidR="00933188" w:rsidRPr="00F36E6E" w:rsidRDefault="00933188" w:rsidP="00933188">
      <w:pPr>
        <w:spacing w:line="360" w:lineRule="auto"/>
        <w:ind w:left="720" w:firstLine="720"/>
        <w:rPr>
          <w:rFonts w:asciiTheme="minorHAnsi" w:hAnsiTheme="minorHAnsi" w:cstheme="minorHAnsi"/>
          <w:b/>
        </w:rPr>
      </w:pPr>
      <w:r w:rsidRPr="00F36E6E">
        <w:rPr>
          <w:rFonts w:asciiTheme="minorHAnsi" w:hAnsiTheme="minorHAnsi" w:cstheme="minorHAnsi"/>
          <w:i/>
        </w:rPr>
        <w:t xml:space="preserve"> </w:t>
      </w:r>
      <w:r w:rsidRPr="00F36E6E">
        <w:rPr>
          <w:rFonts w:asciiTheme="minorHAnsi" w:hAnsiTheme="minorHAnsi" w:cstheme="minorHAnsi"/>
          <w:i/>
        </w:rPr>
        <w:tab/>
      </w:r>
      <w:r w:rsidRPr="00F36E6E">
        <w:rPr>
          <w:rFonts w:asciiTheme="minorHAnsi" w:hAnsiTheme="minorHAnsi" w:cstheme="minorHAnsi"/>
          <w:i/>
        </w:rPr>
        <w:tab/>
        <w:t>(perioada</w:t>
      </w:r>
      <w:r w:rsidR="005915CF">
        <w:rPr>
          <w:rFonts w:asciiTheme="minorHAnsi" w:hAnsiTheme="minorHAnsi" w:cstheme="minorHAnsi"/>
          <w:i/>
        </w:rPr>
        <w:t xml:space="preserve"> de desfasurare Eveniment</w:t>
      </w:r>
      <w:r w:rsidRPr="00F36E6E">
        <w:rPr>
          <w:rFonts w:asciiTheme="minorHAnsi" w:hAnsiTheme="minorHAnsi" w:cstheme="minorHAnsi"/>
          <w:i/>
        </w:rPr>
        <w:t xml:space="preserve">: </w:t>
      </w:r>
      <w:r w:rsidR="005E7087">
        <w:rPr>
          <w:rFonts w:asciiTheme="minorHAnsi" w:hAnsiTheme="minorHAnsi" w:cstheme="minorHAnsi"/>
          <w:i/>
        </w:rPr>
        <w:t>11-12 iunie 2016</w:t>
      </w:r>
      <w:r w:rsidRPr="00F36E6E">
        <w:rPr>
          <w:rFonts w:asciiTheme="minorHAnsi" w:hAnsiTheme="minorHAnsi" w:cstheme="minorHAnsi"/>
          <w:i/>
        </w:rPr>
        <w:t>)</w:t>
      </w:r>
    </w:p>
    <w:p w14:paraId="6452454F" w14:textId="77777777" w:rsidR="00913F65" w:rsidRDefault="00913F65" w:rsidP="00802662">
      <w:pPr>
        <w:spacing w:before="144" w:after="144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2793B12" w14:textId="77777777" w:rsidR="00933188" w:rsidRPr="00B55829" w:rsidRDefault="00933188" w:rsidP="00802662">
      <w:pPr>
        <w:spacing w:before="144" w:after="144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>Art. 1 - Organizatorul</w:t>
      </w:r>
    </w:p>
    <w:p w14:paraId="6FDBE6C5" w14:textId="556B2A72" w:rsidR="00A6516A" w:rsidRPr="00B55829" w:rsidRDefault="00A6516A" w:rsidP="00DC6B5A">
      <w:pPr>
        <w:keepNext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 xml:space="preserve">1.1 </w:t>
      </w:r>
      <w:r w:rsidRPr="00B55829">
        <w:rPr>
          <w:rFonts w:asciiTheme="minorHAnsi" w:hAnsiTheme="minorHAnsi" w:cstheme="minorHAnsi"/>
          <w:sz w:val="20"/>
          <w:szCs w:val="20"/>
        </w:rPr>
        <w:t xml:space="preserve">Organizatorul </w:t>
      </w:r>
      <w:r w:rsidR="009855E9">
        <w:rPr>
          <w:rFonts w:asciiTheme="minorHAnsi" w:hAnsiTheme="minorHAnsi" w:cstheme="minorHAnsi"/>
          <w:sz w:val="20"/>
          <w:szCs w:val="20"/>
        </w:rPr>
        <w:t>evenimentului</w:t>
      </w:r>
      <w:r w:rsidRPr="00B55829">
        <w:rPr>
          <w:rFonts w:asciiTheme="minorHAnsi" w:hAnsiTheme="minorHAnsi" w:cstheme="minorHAnsi"/>
          <w:sz w:val="20"/>
          <w:szCs w:val="20"/>
        </w:rPr>
        <w:t xml:space="preserve"> "</w:t>
      </w:r>
      <w:r w:rsidR="009855E9">
        <w:rPr>
          <w:rFonts w:asciiTheme="minorHAnsi" w:hAnsiTheme="minorHAnsi"/>
          <w:sz w:val="20"/>
          <w:szCs w:val="20"/>
        </w:rPr>
        <w:t>Campionat FIFA"</w:t>
      </w:r>
      <w:r w:rsidRPr="00B55829">
        <w:rPr>
          <w:rFonts w:asciiTheme="minorHAnsi" w:hAnsiTheme="minorHAnsi" w:cstheme="minorHAnsi"/>
          <w:sz w:val="20"/>
          <w:szCs w:val="20"/>
        </w:rPr>
        <w:t xml:space="preserve"> (denumit in continuare "</w:t>
      </w:r>
      <w:r w:rsidR="002A5A44">
        <w:rPr>
          <w:rFonts w:asciiTheme="minorHAnsi" w:hAnsiTheme="minorHAnsi" w:cstheme="minorHAnsi"/>
          <w:b/>
          <w:sz w:val="20"/>
          <w:szCs w:val="20"/>
        </w:rPr>
        <w:t>Evenimentul</w:t>
      </w:r>
      <w:r w:rsidRPr="00B55829">
        <w:rPr>
          <w:rFonts w:asciiTheme="minorHAnsi" w:hAnsiTheme="minorHAnsi" w:cstheme="minorHAnsi"/>
          <w:sz w:val="20"/>
          <w:szCs w:val="20"/>
        </w:rPr>
        <w:t xml:space="preserve">") este </w:t>
      </w:r>
      <w:r w:rsidRPr="00B55829">
        <w:rPr>
          <w:rFonts w:asciiTheme="minorHAnsi" w:hAnsiTheme="minorHAnsi" w:cstheme="minorHAnsi"/>
          <w:b/>
          <w:sz w:val="20"/>
          <w:szCs w:val="20"/>
        </w:rPr>
        <w:t>S.C. SOCIETATE DEZVOLTARE COMERCIAL SUDULUI (SDCS) S.R.L.</w:t>
      </w:r>
      <w:r w:rsidRPr="00B55829">
        <w:rPr>
          <w:rFonts w:asciiTheme="minorHAnsi" w:hAnsiTheme="minorHAnsi" w:cstheme="minorHAnsi"/>
          <w:sz w:val="20"/>
          <w:szCs w:val="20"/>
        </w:rPr>
        <w:t xml:space="preserve"> (denumita in continuare "</w:t>
      </w:r>
      <w:r w:rsidRPr="00B55829">
        <w:rPr>
          <w:rFonts w:asciiTheme="minorHAnsi" w:hAnsiTheme="minorHAnsi" w:cstheme="minorHAnsi"/>
          <w:b/>
          <w:sz w:val="20"/>
          <w:szCs w:val="20"/>
        </w:rPr>
        <w:t>Organizator</w:t>
      </w:r>
      <w:r w:rsidRPr="00B55829">
        <w:rPr>
          <w:rFonts w:asciiTheme="minorHAnsi" w:hAnsiTheme="minorHAnsi" w:cstheme="minorHAnsi"/>
          <w:sz w:val="20"/>
          <w:szCs w:val="20"/>
        </w:rPr>
        <w:t xml:space="preserve">"), cu sediul social in Calea Vacaresti, nr.391, etaj 2, camera 1, sector 4, Bucuresti, Romania, inregistrata la Oficiul Registrului Comertului al Municipiului Bucuresti sub nr. J40/11072/2004, Cod Unic de Inregistrare RO 16586012, avand numar de operator de date personale 12126. </w:t>
      </w:r>
      <w:r w:rsidR="002463A8">
        <w:rPr>
          <w:rFonts w:asciiTheme="minorHAnsi" w:hAnsiTheme="minorHAnsi" w:cstheme="minorHAnsi"/>
          <w:sz w:val="20"/>
          <w:szCs w:val="20"/>
        </w:rPr>
        <w:t>Evenimentul</w:t>
      </w:r>
      <w:r w:rsidR="002463A8"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Pr="00B55829">
        <w:rPr>
          <w:rFonts w:asciiTheme="minorHAnsi" w:hAnsiTheme="minorHAnsi" w:cstheme="minorHAnsi"/>
          <w:sz w:val="20"/>
          <w:szCs w:val="20"/>
        </w:rPr>
        <w:t xml:space="preserve">se deruleaza prin intermediul </w:t>
      </w:r>
      <w:r w:rsidRPr="00B55829">
        <w:rPr>
          <w:rFonts w:asciiTheme="minorHAnsi" w:hAnsiTheme="minorHAnsi" w:cstheme="minorHAnsi"/>
          <w:b/>
          <w:sz w:val="20"/>
          <w:szCs w:val="20"/>
        </w:rPr>
        <w:t>S.C.</w:t>
      </w:r>
      <w:r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="009855E9">
        <w:rPr>
          <w:rFonts w:asciiTheme="minorHAnsi" w:hAnsiTheme="minorHAnsi" w:cstheme="minorHAnsi"/>
          <w:b/>
          <w:sz w:val="20"/>
          <w:szCs w:val="20"/>
        </w:rPr>
        <w:t xml:space="preserve">REVE CONCEPT EXCLUSIF </w:t>
      </w:r>
      <w:r w:rsidRPr="00B55829">
        <w:rPr>
          <w:rFonts w:asciiTheme="minorHAnsi" w:hAnsiTheme="minorHAnsi" w:cstheme="minorHAnsi"/>
          <w:b/>
          <w:sz w:val="20"/>
          <w:szCs w:val="20"/>
        </w:rPr>
        <w:t>S.R.L.</w:t>
      </w:r>
      <w:r w:rsidRPr="00B55829">
        <w:rPr>
          <w:rFonts w:asciiTheme="minorHAnsi" w:hAnsiTheme="minorHAnsi" w:cstheme="minorHAnsi"/>
          <w:sz w:val="20"/>
          <w:szCs w:val="20"/>
        </w:rPr>
        <w:t>, cu sediul</w:t>
      </w:r>
      <w:r w:rsidR="009855E9">
        <w:rPr>
          <w:rFonts w:asciiTheme="minorHAnsi" w:hAnsiTheme="minorHAnsi" w:cstheme="minorHAnsi"/>
          <w:sz w:val="20"/>
          <w:szCs w:val="20"/>
        </w:rPr>
        <w:t xml:space="preserve"> social </w:t>
      </w:r>
      <w:r w:rsidRPr="00B55829">
        <w:rPr>
          <w:rFonts w:asciiTheme="minorHAnsi" w:hAnsiTheme="minorHAnsi" w:cstheme="minorHAnsi"/>
          <w:sz w:val="20"/>
          <w:szCs w:val="20"/>
        </w:rPr>
        <w:t xml:space="preserve"> in</w:t>
      </w:r>
      <w:r w:rsidR="009855E9">
        <w:rPr>
          <w:rFonts w:asciiTheme="minorHAnsi" w:hAnsiTheme="minorHAnsi" w:cstheme="minorHAnsi"/>
          <w:sz w:val="20"/>
          <w:szCs w:val="20"/>
        </w:rPr>
        <w:t xml:space="preserve"> </w:t>
      </w:r>
      <w:r w:rsidR="009855E9" w:rsidRPr="009855E9">
        <w:rPr>
          <w:rFonts w:asciiTheme="minorHAnsi" w:hAnsiTheme="minorHAnsi" w:cstheme="minorHAnsi"/>
          <w:sz w:val="20"/>
          <w:szCs w:val="20"/>
        </w:rPr>
        <w:t>Ploiesti, Str. Gheorghe Doja, nr. 154, bl. B3, sc. A, etj. 3, ap. 12, judetul Prahova</w:t>
      </w:r>
      <w:r w:rsidRPr="00B55829">
        <w:rPr>
          <w:rFonts w:asciiTheme="minorHAnsi" w:hAnsiTheme="minorHAnsi" w:cstheme="minorHAnsi"/>
          <w:sz w:val="20"/>
          <w:szCs w:val="20"/>
        </w:rPr>
        <w:t>, inregistrata la Registrul Comertului sub nr</w:t>
      </w:r>
      <w:r w:rsidR="009855E9">
        <w:rPr>
          <w:rFonts w:asciiTheme="minorHAnsi" w:hAnsiTheme="minorHAnsi" w:cstheme="minorHAnsi"/>
          <w:sz w:val="20"/>
          <w:szCs w:val="20"/>
        </w:rPr>
        <w:t>.</w:t>
      </w:r>
      <w:r w:rsidR="009855E9" w:rsidRPr="009855E9">
        <w:t xml:space="preserve"> </w:t>
      </w:r>
      <w:r w:rsidR="009855E9" w:rsidRPr="009855E9">
        <w:rPr>
          <w:rFonts w:asciiTheme="minorHAnsi" w:hAnsiTheme="minorHAnsi" w:cstheme="minorHAnsi"/>
          <w:sz w:val="20"/>
          <w:szCs w:val="20"/>
        </w:rPr>
        <w:t>J29/1275/2010</w:t>
      </w:r>
      <w:r w:rsidR="009855E9">
        <w:rPr>
          <w:rFonts w:asciiTheme="minorHAnsi" w:hAnsiTheme="minorHAnsi" w:cstheme="minorHAnsi"/>
          <w:sz w:val="20"/>
          <w:szCs w:val="20"/>
        </w:rPr>
        <w:t xml:space="preserve">, </w:t>
      </w:r>
      <w:r w:rsidRPr="00B55829">
        <w:rPr>
          <w:rFonts w:asciiTheme="minorHAnsi" w:hAnsiTheme="minorHAnsi" w:cstheme="minorHAnsi"/>
          <w:sz w:val="20"/>
          <w:szCs w:val="20"/>
        </w:rPr>
        <w:t xml:space="preserve">Cod Unic de Inregistrare </w:t>
      </w:r>
      <w:r w:rsidR="00E901DE">
        <w:rPr>
          <w:rFonts w:asciiTheme="minorHAnsi" w:hAnsiTheme="minorHAnsi"/>
          <w:bCs/>
          <w:sz w:val="20"/>
          <w:szCs w:val="20"/>
          <w:lang w:val="pt-BR"/>
        </w:rPr>
        <w:t>.</w:t>
      </w:r>
      <w:r w:rsidR="009855E9" w:rsidRPr="009855E9">
        <w:t xml:space="preserve"> </w:t>
      </w:r>
      <w:r w:rsidR="009855E9" w:rsidRPr="009855E9">
        <w:rPr>
          <w:rFonts w:asciiTheme="minorHAnsi" w:hAnsiTheme="minorHAnsi"/>
          <w:bCs/>
          <w:sz w:val="20"/>
          <w:szCs w:val="20"/>
          <w:lang w:val="pt-BR"/>
        </w:rPr>
        <w:t>27538436</w:t>
      </w:r>
      <w:r w:rsidRPr="00B55829">
        <w:rPr>
          <w:rFonts w:asciiTheme="minorHAnsi" w:hAnsiTheme="minorHAnsi" w:cstheme="minorHAnsi"/>
          <w:sz w:val="20"/>
          <w:szCs w:val="20"/>
        </w:rPr>
        <w:t xml:space="preserve">, in calitate de </w:t>
      </w:r>
      <w:r w:rsidRPr="00B55829">
        <w:rPr>
          <w:rFonts w:asciiTheme="minorHAnsi" w:hAnsiTheme="minorHAnsi" w:cstheme="minorHAnsi"/>
          <w:b/>
          <w:sz w:val="20"/>
          <w:szCs w:val="20"/>
        </w:rPr>
        <w:t>Agentie imputernicita</w:t>
      </w:r>
      <w:r w:rsidRPr="00B55829">
        <w:rPr>
          <w:rFonts w:asciiTheme="minorHAnsi" w:hAnsiTheme="minorHAnsi" w:cstheme="minorHAnsi"/>
          <w:sz w:val="20"/>
          <w:szCs w:val="20"/>
        </w:rPr>
        <w:t xml:space="preserve">, desfasurand activitati legate de regulamentul </w:t>
      </w:r>
      <w:r w:rsidR="00605E0B">
        <w:rPr>
          <w:rFonts w:asciiTheme="minorHAnsi" w:hAnsiTheme="minorHAnsi" w:cstheme="minorHAnsi"/>
          <w:sz w:val="20"/>
          <w:szCs w:val="20"/>
        </w:rPr>
        <w:t>evenimentului</w:t>
      </w:r>
      <w:r w:rsidR="009855E9">
        <w:rPr>
          <w:rFonts w:asciiTheme="minorHAnsi" w:hAnsiTheme="minorHAnsi" w:cstheme="minorHAnsi"/>
          <w:sz w:val="20"/>
          <w:szCs w:val="20"/>
        </w:rPr>
        <w:t xml:space="preserve">, tragerea la sorti, gestionare, </w:t>
      </w:r>
      <w:r w:rsidRPr="00B55829">
        <w:rPr>
          <w:rFonts w:asciiTheme="minorHAnsi" w:hAnsiTheme="minorHAnsi" w:cstheme="minorHAnsi"/>
          <w:sz w:val="20"/>
          <w:szCs w:val="20"/>
        </w:rPr>
        <w:t>contractarea casti</w:t>
      </w:r>
      <w:r w:rsidR="009855E9">
        <w:rPr>
          <w:rFonts w:asciiTheme="minorHAnsi" w:hAnsiTheme="minorHAnsi" w:cstheme="minorHAnsi"/>
          <w:sz w:val="20"/>
          <w:szCs w:val="20"/>
        </w:rPr>
        <w:t>gatorilor si inmanarea premiilor</w:t>
      </w:r>
      <w:r w:rsidRPr="00B55829">
        <w:rPr>
          <w:rFonts w:asciiTheme="minorHAnsi" w:hAnsiTheme="minorHAnsi" w:cstheme="minorHAnsi"/>
          <w:sz w:val="20"/>
          <w:szCs w:val="20"/>
        </w:rPr>
        <w:t xml:space="preserve"> castigat</w:t>
      </w:r>
      <w:r w:rsidR="009855E9">
        <w:rPr>
          <w:rFonts w:asciiTheme="minorHAnsi" w:hAnsiTheme="minorHAnsi" w:cstheme="minorHAnsi"/>
          <w:sz w:val="20"/>
          <w:szCs w:val="20"/>
        </w:rPr>
        <w:t>e</w:t>
      </w:r>
      <w:r w:rsidRPr="00B55829">
        <w:rPr>
          <w:rFonts w:asciiTheme="minorHAnsi" w:hAnsiTheme="minorHAnsi" w:cstheme="minorHAnsi"/>
          <w:sz w:val="20"/>
          <w:szCs w:val="20"/>
        </w:rPr>
        <w:t>, denumita in cele ce urmeaza „</w:t>
      </w:r>
      <w:r w:rsidRPr="00B55829">
        <w:rPr>
          <w:rFonts w:asciiTheme="minorHAnsi" w:hAnsiTheme="minorHAnsi" w:cstheme="minorHAnsi"/>
          <w:b/>
          <w:sz w:val="20"/>
          <w:szCs w:val="20"/>
        </w:rPr>
        <w:t>Agentie</w:t>
      </w:r>
      <w:r w:rsidRPr="00B55829">
        <w:rPr>
          <w:rFonts w:asciiTheme="minorHAnsi" w:hAnsiTheme="minorHAnsi" w:cstheme="minorHAnsi"/>
          <w:sz w:val="20"/>
          <w:szCs w:val="20"/>
        </w:rPr>
        <w:t>"</w:t>
      </w:r>
    </w:p>
    <w:p w14:paraId="0EDEC92E" w14:textId="48B7BC1A" w:rsidR="00933188" w:rsidRPr="00B55829" w:rsidRDefault="00933188" w:rsidP="00DC6B5A">
      <w:pPr>
        <w:keepNext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829">
        <w:rPr>
          <w:rFonts w:asciiTheme="minorHAnsi" w:eastAsia="Times New Roman" w:hAnsiTheme="minorHAnsi" w:cstheme="minorHAnsi"/>
          <w:b/>
          <w:sz w:val="20"/>
          <w:szCs w:val="20"/>
        </w:rPr>
        <w:t>1.1.2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 In ceea ce priveste operatiunile privind colectari si/sau prelucrari de date cu caracter personal, confidentialitatea acestora este asigurata, aceste operatiuni vor fi realizate de catre Organizator sau </w:t>
      </w:r>
      <w:r w:rsidR="00A6516A" w:rsidRPr="00B55829">
        <w:rPr>
          <w:rFonts w:asciiTheme="minorHAnsi" w:eastAsia="Times New Roman" w:hAnsiTheme="minorHAnsi" w:cstheme="minorHAnsi"/>
          <w:sz w:val="20"/>
          <w:szCs w:val="20"/>
        </w:rPr>
        <w:t>sau Agentie, in calitate de imputernicit.</w:t>
      </w:r>
    </w:p>
    <w:p w14:paraId="13D8A49C" w14:textId="1DB47898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1.1.3.</w:t>
      </w:r>
      <w:r w:rsidRPr="00B55829">
        <w:rPr>
          <w:rFonts w:asciiTheme="minorHAnsi" w:hAnsiTheme="minorHAnsi" w:cstheme="minorHAnsi"/>
          <w:sz w:val="20"/>
          <w:szCs w:val="20"/>
        </w:rPr>
        <w:t xml:space="preserve"> Conform cerintelor Legii nr. 677/2001 pentru protecţia persoanelor cu privire la prelucrarea datelor cu caracter personal şi libera circulatie a acestor date, modificata şi completata, şi ale Legii nr. 506/2004 privind prelucrarea datelor cu caracter personal şi protecţia vieţii private in sectorul comunicaţiilor electronice,</w:t>
      </w:r>
      <w:r w:rsidR="00664B70"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Pr="00B55829">
        <w:rPr>
          <w:rFonts w:asciiTheme="minorHAnsi" w:hAnsiTheme="minorHAnsi" w:cstheme="minorHAnsi"/>
          <w:b/>
          <w:sz w:val="20"/>
          <w:szCs w:val="20"/>
        </w:rPr>
        <w:t xml:space="preserve">Organizatorul sau </w:t>
      </w:r>
      <w:r w:rsidR="00A6516A" w:rsidRPr="00B55829">
        <w:rPr>
          <w:rFonts w:asciiTheme="minorHAnsi" w:hAnsiTheme="minorHAnsi" w:cstheme="minorHAnsi"/>
          <w:b/>
          <w:sz w:val="20"/>
          <w:szCs w:val="20"/>
        </w:rPr>
        <w:t>Agentia Imputernicita</w:t>
      </w:r>
      <w:r w:rsidRPr="00B55829">
        <w:rPr>
          <w:rFonts w:asciiTheme="minorHAnsi" w:hAnsiTheme="minorHAnsi" w:cstheme="minorHAnsi"/>
          <w:b/>
          <w:sz w:val="20"/>
          <w:szCs w:val="20"/>
        </w:rPr>
        <w:t>,</w:t>
      </w:r>
      <w:r w:rsidRPr="00B55829">
        <w:rPr>
          <w:rFonts w:asciiTheme="minorHAnsi" w:hAnsiTheme="minorHAnsi" w:cstheme="minorHAnsi"/>
          <w:sz w:val="20"/>
          <w:szCs w:val="20"/>
        </w:rPr>
        <w:t xml:space="preserve"> are obligatia de a administra in condiţii de siguranţa şi numai pentru scopurile specificate, datele personale pe care participantul le va furniza despre ei, un membru al familiei ori o alta persoana. Scopul colectarii datelor este: reclama, marketing, publicitate si statistica. </w:t>
      </w:r>
      <w:r w:rsidRPr="00B55829">
        <w:rPr>
          <w:rFonts w:asciiTheme="minorHAnsi" w:hAnsiTheme="minorHAnsi" w:cstheme="minorHAnsi"/>
          <w:sz w:val="20"/>
          <w:szCs w:val="20"/>
        </w:rPr>
        <w:br/>
        <w:t>Informaţiile inregistrate sunt destinate utilizarii de catre operator şi sunt comunicate numai angajatilor autorizati.</w:t>
      </w:r>
      <w:r w:rsidRPr="00B55829">
        <w:rPr>
          <w:rFonts w:asciiTheme="minorHAnsi" w:hAnsiTheme="minorHAnsi" w:cstheme="minorHAnsi"/>
          <w:sz w:val="20"/>
          <w:szCs w:val="20"/>
        </w:rPr>
        <w:br/>
      </w:r>
      <w:r w:rsidR="005326F6" w:rsidRPr="00B55829">
        <w:rPr>
          <w:rFonts w:asciiTheme="minorHAnsi" w:hAnsiTheme="minorHAnsi" w:cstheme="minorHAnsi"/>
          <w:sz w:val="20"/>
          <w:szCs w:val="20"/>
        </w:rPr>
        <w:t>Nota Legala</w:t>
      </w:r>
      <w:r w:rsidRPr="00B55829">
        <w:rPr>
          <w:rFonts w:asciiTheme="minorHAnsi" w:hAnsiTheme="minorHAnsi" w:cstheme="minorHAnsi"/>
          <w:sz w:val="20"/>
          <w:szCs w:val="20"/>
        </w:rPr>
        <w:t xml:space="preserve">:  “Doriţi ca pe viitor sa primiţi informaţii despre produsele, serviciile, evenimentele etc. oferite de </w:t>
      </w:r>
      <w:r w:rsidRPr="00B55829">
        <w:rPr>
          <w:rFonts w:asciiTheme="minorHAnsi" w:hAnsiTheme="minorHAnsi" w:cstheme="minorHAnsi"/>
          <w:b/>
          <w:sz w:val="20"/>
          <w:szCs w:val="20"/>
        </w:rPr>
        <w:t xml:space="preserve">Sun Plaza Shopping Center </w:t>
      </w:r>
      <w:r w:rsidRPr="00B55829">
        <w:rPr>
          <w:rFonts w:asciiTheme="minorHAnsi" w:hAnsiTheme="minorHAnsi" w:cstheme="minorHAnsi"/>
          <w:sz w:val="20"/>
          <w:szCs w:val="20"/>
        </w:rPr>
        <w:t>prin sms, telefon, posta sau e-mail? “</w:t>
      </w:r>
      <w:r w:rsidRPr="00B55829">
        <w:rPr>
          <w:rFonts w:asciiTheme="minorHAnsi" w:hAnsiTheme="minorHAnsi" w:cstheme="minorHAnsi"/>
          <w:sz w:val="20"/>
          <w:szCs w:val="20"/>
        </w:rPr>
        <w:br/>
        <w:t xml:space="preserve"> </w:t>
      </w:r>
      <w:r w:rsidRPr="00B55829">
        <w:rPr>
          <w:rFonts w:asciiTheme="minorHAnsi" w:hAnsiTheme="minorHAnsi" w:cstheme="minorHAnsi"/>
          <w:sz w:val="20"/>
          <w:szCs w:val="20"/>
        </w:rPr>
        <w:br/>
        <w:t xml:space="preserve">Conform Legii nr. 677/2001, participantul beneficiaza de dreptul de acces, de interventie asupra datelor, dreptul de a nu fi supus unei decizii individuale şi dreptul de a se adresa justitiei. Totodata, acesta are dreptul sa se opuna prelucrarii datelor personale  care il privesc şi sa solicite ştergerea datelor. Pentru exercitarea acestor drepturi, participantul se poate adresa cu o cerere scrisa, datata şi semnata la </w:t>
      </w:r>
      <w:r w:rsidRPr="00B55829">
        <w:rPr>
          <w:rFonts w:asciiTheme="minorHAnsi" w:hAnsiTheme="minorHAnsi" w:cstheme="minorHAnsi"/>
          <w:b/>
          <w:sz w:val="20"/>
          <w:szCs w:val="20"/>
        </w:rPr>
        <w:t xml:space="preserve">S.C. Societate Dezvoltare Comercial Sudului (SDCS) S.R.L.  </w:t>
      </w:r>
      <w:r w:rsidRPr="00B55829">
        <w:rPr>
          <w:rFonts w:asciiTheme="minorHAnsi" w:hAnsiTheme="minorHAnsi" w:cstheme="minorHAnsi"/>
          <w:sz w:val="20"/>
          <w:szCs w:val="20"/>
        </w:rPr>
        <w:t xml:space="preserve">sediul social in Calea Vacaresti, nr. 391, etaj 2, camera 1, Sect. 4, Bucuresti, Romania, in atentia departamentului de  marketing. De asemenea, participantului ii este  recunoscut dreptul de a se adresa justiţiei. </w:t>
      </w:r>
    </w:p>
    <w:p w14:paraId="792F9F4E" w14:textId="77777777" w:rsidR="00933188" w:rsidRPr="00B55829" w:rsidRDefault="00933188" w:rsidP="00DC6B5A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 xml:space="preserve">1.1.4. </w:t>
      </w:r>
      <w:r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>Participarea la concursul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 vizat de prezentul regulament</w:t>
      </w:r>
      <w:r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 xml:space="preserve"> implica acceptarea neconditionata, exclusiva si irevocabila a participantilor ca numele, fotografiile si materialele filmate cu acestia si castigatorii sa poata fi facute publice si exploatate in orice scop inclusiv publicitar de catre organizator si/sau subcontractanti ai acestuia fara nici un fel de pretentii din partea participantilor si castigatorilor. Participantii si castigatorii renuntand la a solicita organizatorului si/sau subcontractantilor sai </w:t>
      </w:r>
      <w:r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lastRenderedPageBreak/>
        <w:t>vreo suma de bani sau vreo alta prestatie din partea organizatorului pentru exploatarea drepturilor patrimoniale de autor/conexe (prevazute de Legea nr. 8/1996) aferente operelor audio-video si/sau fotografice continand imaginea, numele si sunetul (vocea) acestor persoane (participanti si castigatori), surprinse/fixate pe orice tip de suport de catre organizator si/sau subcontractantii sai cu ocazia inscrierii, participarii la concurs, extragerii si acordarii premiilor.</w:t>
      </w:r>
    </w:p>
    <w:p w14:paraId="32FF5ABD" w14:textId="0B4832C1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1.2.</w:t>
      </w:r>
      <w:r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="002A5A44">
        <w:rPr>
          <w:rFonts w:asciiTheme="minorHAnsi" w:hAnsiTheme="minorHAnsi" w:cstheme="minorHAnsi"/>
          <w:sz w:val="20"/>
          <w:szCs w:val="20"/>
        </w:rPr>
        <w:t xml:space="preserve">Evenimentul </w:t>
      </w:r>
      <w:r w:rsidRPr="00B55829">
        <w:rPr>
          <w:rFonts w:asciiTheme="minorHAnsi" w:hAnsiTheme="minorHAnsi" w:cstheme="minorHAnsi"/>
          <w:sz w:val="20"/>
          <w:szCs w:val="20"/>
        </w:rPr>
        <w:t>se va desfasura conform prevederilor prezentului regulament („Regulamentul") care este obligatoriu pentru toti participantii.</w:t>
      </w:r>
    </w:p>
    <w:p w14:paraId="5B368CE8" w14:textId="5B9A3E00" w:rsidR="00913F65" w:rsidRPr="009D1A42" w:rsidRDefault="00933188" w:rsidP="00DC6B5A">
      <w:pPr>
        <w:keepNext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829">
        <w:rPr>
          <w:rFonts w:asciiTheme="minorHAnsi" w:eastAsia="Times New Roman" w:hAnsiTheme="minorHAnsi" w:cstheme="minorHAnsi"/>
          <w:b/>
          <w:sz w:val="20"/>
          <w:szCs w:val="20"/>
        </w:rPr>
        <w:t xml:space="preserve">1.2.1 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Prin participarea la </w:t>
      </w:r>
      <w:r w:rsidR="002A5A44">
        <w:rPr>
          <w:rFonts w:asciiTheme="minorHAnsi" w:eastAsia="Times New Roman" w:hAnsiTheme="minorHAnsi" w:cstheme="minorHAnsi"/>
          <w:sz w:val="20"/>
          <w:szCs w:val="20"/>
        </w:rPr>
        <w:t>acest Eveniment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>, se prezuma cunoasterea regulamentului si acordul Participantului. Participantii se obliga sa respecte si sa se conformeze tuturor termenilor, conditiilor si prevederilor prezentului Regulament.</w:t>
      </w:r>
    </w:p>
    <w:p w14:paraId="499E3C6A" w14:textId="0DDC9DFC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 xml:space="preserve">Art. 2 - Durata si locul de desfasurare al </w:t>
      </w:r>
      <w:r w:rsidR="00605E0B">
        <w:rPr>
          <w:rFonts w:asciiTheme="minorHAnsi" w:hAnsiTheme="minorHAnsi" w:cstheme="minorHAnsi"/>
          <w:b/>
          <w:sz w:val="20"/>
          <w:szCs w:val="20"/>
          <w:u w:val="single"/>
        </w:rPr>
        <w:t>Evenimentului</w:t>
      </w:r>
    </w:p>
    <w:p w14:paraId="56809A2E" w14:textId="124D0A49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2.1.</w:t>
      </w:r>
      <w:r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="009D1A42">
        <w:rPr>
          <w:rFonts w:asciiTheme="minorHAnsi" w:hAnsiTheme="minorHAnsi" w:cstheme="minorHAnsi"/>
          <w:sz w:val="20"/>
          <w:szCs w:val="20"/>
        </w:rPr>
        <w:t>Evenimentul este organizat si desfasurat</w:t>
      </w:r>
      <w:r w:rsidRPr="00B55829">
        <w:rPr>
          <w:rFonts w:asciiTheme="minorHAnsi" w:hAnsiTheme="minorHAnsi" w:cstheme="minorHAnsi"/>
          <w:sz w:val="20"/>
          <w:szCs w:val="20"/>
        </w:rPr>
        <w:t xml:space="preserve"> pe teritoriul Romaniei, in locatia denumita Sun Plaza Shopping Center, situata la adresa Calea Vacaresti, nr. 391, Sector 4, Bucuresti.</w:t>
      </w:r>
    </w:p>
    <w:p w14:paraId="1EA7B13A" w14:textId="7194FAE2" w:rsidR="00933188" w:rsidRPr="00DC6B5A" w:rsidRDefault="00933188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6B5A">
        <w:rPr>
          <w:rFonts w:asciiTheme="minorHAnsi" w:hAnsiTheme="minorHAnsi" w:cstheme="minorHAnsi"/>
          <w:b/>
          <w:sz w:val="20"/>
          <w:szCs w:val="20"/>
        </w:rPr>
        <w:t>2.2.</w:t>
      </w:r>
      <w:r w:rsidRPr="00DC6B5A">
        <w:rPr>
          <w:rFonts w:asciiTheme="minorHAnsi" w:hAnsiTheme="minorHAnsi" w:cstheme="minorHAnsi"/>
          <w:sz w:val="20"/>
          <w:szCs w:val="20"/>
        </w:rPr>
        <w:t xml:space="preserve"> Campania</w:t>
      </w:r>
      <w:r w:rsidR="00B07039" w:rsidRPr="00DC6B5A">
        <w:rPr>
          <w:rFonts w:asciiTheme="minorHAnsi" w:hAnsiTheme="minorHAnsi" w:cstheme="minorHAnsi"/>
          <w:sz w:val="20"/>
          <w:szCs w:val="20"/>
        </w:rPr>
        <w:t xml:space="preserve"> pentru inscrierea in Eveniment</w:t>
      </w:r>
      <w:r w:rsidRPr="00DC6B5A">
        <w:rPr>
          <w:rFonts w:asciiTheme="minorHAnsi" w:hAnsiTheme="minorHAnsi" w:cstheme="minorHAnsi"/>
          <w:sz w:val="20"/>
          <w:szCs w:val="20"/>
        </w:rPr>
        <w:t xml:space="preserve"> va ince</w:t>
      </w:r>
      <w:r w:rsidR="000108BD" w:rsidRPr="00DC6B5A">
        <w:rPr>
          <w:rFonts w:asciiTheme="minorHAnsi" w:hAnsiTheme="minorHAnsi" w:cstheme="minorHAnsi"/>
          <w:sz w:val="20"/>
          <w:szCs w:val="20"/>
        </w:rPr>
        <w:t xml:space="preserve">pe pe data de </w:t>
      </w:r>
      <w:r w:rsidR="009D1A42" w:rsidRPr="00DC6B5A">
        <w:rPr>
          <w:rFonts w:asciiTheme="minorHAnsi" w:hAnsiTheme="minorHAnsi" w:cstheme="minorHAnsi"/>
          <w:sz w:val="20"/>
          <w:szCs w:val="20"/>
        </w:rPr>
        <w:t>2</w:t>
      </w:r>
      <w:r w:rsidR="00A76D35" w:rsidRPr="00DC6B5A">
        <w:rPr>
          <w:rFonts w:asciiTheme="minorHAnsi" w:hAnsiTheme="minorHAnsi" w:cstheme="minorHAnsi"/>
          <w:sz w:val="20"/>
          <w:szCs w:val="20"/>
        </w:rPr>
        <w:t>8</w:t>
      </w:r>
      <w:r w:rsidR="009D1A42" w:rsidRPr="00DC6B5A">
        <w:rPr>
          <w:rFonts w:asciiTheme="minorHAnsi" w:hAnsiTheme="minorHAnsi" w:cstheme="minorHAnsi"/>
          <w:sz w:val="20"/>
          <w:szCs w:val="20"/>
        </w:rPr>
        <w:t xml:space="preserve"> </w:t>
      </w:r>
      <w:r w:rsidR="00C7458E" w:rsidRPr="00DC6B5A">
        <w:rPr>
          <w:rFonts w:asciiTheme="minorHAnsi" w:hAnsiTheme="minorHAnsi" w:cstheme="minorHAnsi"/>
          <w:sz w:val="20"/>
          <w:szCs w:val="20"/>
        </w:rPr>
        <w:t xml:space="preserve">mai </w:t>
      </w:r>
      <w:r w:rsidR="009D1A42" w:rsidRPr="00DC6B5A">
        <w:rPr>
          <w:rFonts w:asciiTheme="minorHAnsi" w:hAnsiTheme="minorHAnsi" w:cstheme="minorHAnsi"/>
          <w:sz w:val="20"/>
          <w:szCs w:val="20"/>
        </w:rPr>
        <w:t>2016</w:t>
      </w:r>
      <w:r w:rsidR="00B64EFC" w:rsidRPr="00DC6B5A">
        <w:rPr>
          <w:rFonts w:asciiTheme="minorHAnsi" w:hAnsiTheme="minorHAnsi" w:cstheme="minorHAnsi"/>
          <w:sz w:val="20"/>
          <w:szCs w:val="20"/>
        </w:rPr>
        <w:t xml:space="preserve">, ora </w:t>
      </w:r>
      <w:r w:rsidR="000108BD" w:rsidRPr="00DC6B5A">
        <w:rPr>
          <w:rFonts w:asciiTheme="minorHAnsi" w:hAnsiTheme="minorHAnsi" w:cstheme="minorHAnsi"/>
          <w:sz w:val="20"/>
          <w:szCs w:val="20"/>
        </w:rPr>
        <w:t>1</w:t>
      </w:r>
      <w:r w:rsidR="009D1A42" w:rsidRPr="00DC6B5A">
        <w:rPr>
          <w:rFonts w:asciiTheme="minorHAnsi" w:hAnsiTheme="minorHAnsi" w:cstheme="minorHAnsi"/>
          <w:sz w:val="20"/>
          <w:szCs w:val="20"/>
        </w:rPr>
        <w:t>0</w:t>
      </w:r>
      <w:r w:rsidR="000108BD" w:rsidRPr="00DC6B5A">
        <w:rPr>
          <w:rFonts w:asciiTheme="minorHAnsi" w:hAnsiTheme="minorHAnsi" w:cstheme="minorHAnsi"/>
          <w:sz w:val="20"/>
          <w:szCs w:val="20"/>
        </w:rPr>
        <w:t>:00</w:t>
      </w:r>
      <w:r w:rsidR="00B64EFC" w:rsidRPr="00DC6B5A">
        <w:rPr>
          <w:rFonts w:asciiTheme="minorHAnsi" w:hAnsiTheme="minorHAnsi" w:cstheme="minorHAnsi"/>
          <w:sz w:val="20"/>
          <w:szCs w:val="20"/>
        </w:rPr>
        <w:t xml:space="preserve"> si va dura pana pe data de </w:t>
      </w:r>
      <w:r w:rsidR="00CE5593">
        <w:rPr>
          <w:rFonts w:asciiTheme="minorHAnsi" w:hAnsiTheme="minorHAnsi" w:cstheme="minorHAnsi"/>
          <w:sz w:val="20"/>
          <w:szCs w:val="20"/>
        </w:rPr>
        <w:t>9</w:t>
      </w:r>
      <w:r w:rsidR="00CE5593" w:rsidRPr="00DC6B5A">
        <w:rPr>
          <w:rFonts w:asciiTheme="minorHAnsi" w:hAnsiTheme="minorHAnsi" w:cstheme="minorHAnsi"/>
          <w:sz w:val="20"/>
          <w:szCs w:val="20"/>
        </w:rPr>
        <w:t xml:space="preserve"> </w:t>
      </w:r>
      <w:r w:rsidR="009D1A42" w:rsidRPr="00DC6B5A">
        <w:rPr>
          <w:rFonts w:asciiTheme="minorHAnsi" w:hAnsiTheme="minorHAnsi" w:cstheme="minorHAnsi"/>
          <w:sz w:val="20"/>
          <w:szCs w:val="20"/>
        </w:rPr>
        <w:t>iunie 2016</w:t>
      </w:r>
      <w:r w:rsidR="00714CB7" w:rsidRPr="00DC6B5A">
        <w:rPr>
          <w:rFonts w:asciiTheme="minorHAnsi" w:hAnsiTheme="minorHAnsi" w:cstheme="minorHAnsi"/>
          <w:sz w:val="20"/>
          <w:szCs w:val="20"/>
        </w:rPr>
        <w:t xml:space="preserve">, ora </w:t>
      </w:r>
      <w:r w:rsidR="009D1A42" w:rsidRPr="00DC6B5A">
        <w:rPr>
          <w:rFonts w:asciiTheme="minorHAnsi" w:hAnsiTheme="minorHAnsi" w:cstheme="minorHAnsi"/>
          <w:sz w:val="20"/>
          <w:szCs w:val="20"/>
        </w:rPr>
        <w:t>20</w:t>
      </w:r>
      <w:r w:rsidR="00B64EFC" w:rsidRPr="00DC6B5A">
        <w:rPr>
          <w:rFonts w:asciiTheme="minorHAnsi" w:hAnsiTheme="minorHAnsi" w:cstheme="minorHAnsi"/>
          <w:sz w:val="20"/>
          <w:szCs w:val="20"/>
        </w:rPr>
        <w:t>:00, conform urmatorului interval orar:</w:t>
      </w:r>
    </w:p>
    <w:p w14:paraId="2246C1BC" w14:textId="7B69A091" w:rsidR="00B64EFC" w:rsidRPr="00DC6B5A" w:rsidRDefault="00B64EFC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6B5A">
        <w:rPr>
          <w:rFonts w:asciiTheme="minorHAnsi" w:hAnsiTheme="minorHAnsi" w:cstheme="minorHAnsi"/>
          <w:sz w:val="20"/>
          <w:szCs w:val="20"/>
        </w:rPr>
        <w:t xml:space="preserve">- </w:t>
      </w:r>
      <w:r w:rsidR="009D1A42" w:rsidRPr="00DC6B5A">
        <w:rPr>
          <w:rFonts w:asciiTheme="minorHAnsi" w:hAnsiTheme="minorHAnsi" w:cstheme="minorHAnsi"/>
          <w:sz w:val="20"/>
          <w:szCs w:val="20"/>
        </w:rPr>
        <w:t>2</w:t>
      </w:r>
      <w:r w:rsidR="00A76D35" w:rsidRPr="00DC6B5A">
        <w:rPr>
          <w:rFonts w:asciiTheme="minorHAnsi" w:hAnsiTheme="minorHAnsi" w:cstheme="minorHAnsi"/>
          <w:sz w:val="20"/>
          <w:szCs w:val="20"/>
        </w:rPr>
        <w:t>8</w:t>
      </w:r>
      <w:r w:rsidR="009D1A42" w:rsidRPr="00DC6B5A">
        <w:rPr>
          <w:rFonts w:asciiTheme="minorHAnsi" w:hAnsiTheme="minorHAnsi" w:cstheme="minorHAnsi"/>
          <w:sz w:val="20"/>
          <w:szCs w:val="20"/>
        </w:rPr>
        <w:t xml:space="preserve"> mai – 8 iunie 2016 – inscriere </w:t>
      </w:r>
      <w:r w:rsidR="008250C0" w:rsidRPr="00DC6B5A">
        <w:rPr>
          <w:rFonts w:asciiTheme="minorHAnsi" w:hAnsiTheme="minorHAnsi" w:cstheme="minorHAnsi"/>
          <w:sz w:val="20"/>
          <w:szCs w:val="20"/>
        </w:rPr>
        <w:t>participanti;</w:t>
      </w:r>
    </w:p>
    <w:p w14:paraId="0F82FD9A" w14:textId="74F0FCC8" w:rsidR="00B64EFC" w:rsidRPr="00DC6B5A" w:rsidRDefault="00B64EFC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6B5A">
        <w:rPr>
          <w:rFonts w:asciiTheme="minorHAnsi" w:hAnsiTheme="minorHAnsi" w:cstheme="minorHAnsi"/>
          <w:sz w:val="20"/>
          <w:szCs w:val="20"/>
        </w:rPr>
        <w:t xml:space="preserve">- </w:t>
      </w:r>
      <w:r w:rsidR="009D1A42" w:rsidRPr="00DC6B5A">
        <w:rPr>
          <w:rFonts w:asciiTheme="minorHAnsi" w:hAnsiTheme="minorHAnsi" w:cstheme="minorHAnsi"/>
          <w:sz w:val="20"/>
          <w:szCs w:val="20"/>
        </w:rPr>
        <w:t>9</w:t>
      </w:r>
      <w:r w:rsidR="008250C0" w:rsidRPr="00DC6B5A">
        <w:rPr>
          <w:rFonts w:asciiTheme="minorHAnsi" w:hAnsiTheme="minorHAnsi" w:cstheme="minorHAnsi"/>
          <w:sz w:val="20"/>
          <w:szCs w:val="20"/>
        </w:rPr>
        <w:t xml:space="preserve"> iunie 2016 – toti cei inscrisi vor fi contactati de un reprezentat al Agentiei pentru reconfirmare;</w:t>
      </w:r>
    </w:p>
    <w:p w14:paraId="6EC77DC1" w14:textId="1E41CD3E" w:rsidR="00CE5593" w:rsidRDefault="00CE5593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6B5A">
        <w:rPr>
          <w:rFonts w:asciiTheme="minorHAnsi" w:hAnsiTheme="minorHAnsi" w:cstheme="minorHAnsi"/>
          <w:b/>
          <w:sz w:val="20"/>
          <w:szCs w:val="20"/>
        </w:rPr>
        <w:t>2.3.</w:t>
      </w:r>
      <w:r>
        <w:rPr>
          <w:rFonts w:asciiTheme="minorHAnsi" w:hAnsiTheme="minorHAnsi" w:cstheme="minorHAnsi"/>
          <w:sz w:val="20"/>
          <w:szCs w:val="20"/>
        </w:rPr>
        <w:t xml:space="preserve"> Desfasurarea evenimentului se va realiza in perioada </w:t>
      </w:r>
      <w:r w:rsidR="008250C0" w:rsidRPr="00DC6B5A">
        <w:rPr>
          <w:rFonts w:asciiTheme="minorHAnsi" w:hAnsiTheme="minorHAnsi" w:cstheme="minorHAnsi"/>
          <w:sz w:val="20"/>
          <w:szCs w:val="20"/>
        </w:rPr>
        <w:t xml:space="preserve">10 </w:t>
      </w:r>
      <w:r>
        <w:rPr>
          <w:rFonts w:asciiTheme="minorHAnsi" w:hAnsiTheme="minorHAnsi" w:cstheme="minorHAnsi"/>
          <w:sz w:val="20"/>
          <w:szCs w:val="20"/>
        </w:rPr>
        <w:t xml:space="preserve">-12 </w:t>
      </w:r>
      <w:r w:rsidR="008250C0" w:rsidRPr="00DC6B5A">
        <w:rPr>
          <w:rFonts w:asciiTheme="minorHAnsi" w:hAnsiTheme="minorHAnsi" w:cstheme="minorHAnsi"/>
          <w:sz w:val="20"/>
          <w:szCs w:val="20"/>
        </w:rPr>
        <w:t>iunie 2016</w:t>
      </w:r>
      <w:r>
        <w:rPr>
          <w:rFonts w:asciiTheme="minorHAnsi" w:hAnsiTheme="minorHAnsi" w:cstheme="minorHAnsi"/>
          <w:sz w:val="20"/>
          <w:szCs w:val="20"/>
        </w:rPr>
        <w:t>, dupa urmatorul program:</w:t>
      </w:r>
    </w:p>
    <w:p w14:paraId="41C341F2" w14:textId="30EC30B5" w:rsidR="008250C0" w:rsidRPr="00DC6B5A" w:rsidRDefault="00CE5593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-10 iunie 2016</w:t>
      </w:r>
      <w:r w:rsidR="00D3763E">
        <w:rPr>
          <w:rFonts w:asciiTheme="minorHAnsi" w:hAnsiTheme="minorHAnsi" w:cstheme="minorHAnsi"/>
          <w:sz w:val="20"/>
          <w:szCs w:val="20"/>
        </w:rPr>
        <w:t>, ora 16:00 -</w:t>
      </w:r>
      <w:r w:rsidR="008250C0" w:rsidRPr="00DC6B5A">
        <w:rPr>
          <w:rFonts w:asciiTheme="minorHAnsi" w:hAnsiTheme="minorHAnsi" w:cstheme="minorHAnsi"/>
          <w:sz w:val="20"/>
          <w:szCs w:val="20"/>
        </w:rPr>
        <w:t xml:space="preserve"> intalnire cu toti participantii inscrisi pentru preselectii si extragerea celor 32 jucatori care vor intra in </w:t>
      </w:r>
      <w:r>
        <w:rPr>
          <w:rFonts w:asciiTheme="minorHAnsi" w:hAnsiTheme="minorHAnsi" w:cstheme="minorHAnsi"/>
          <w:sz w:val="20"/>
          <w:szCs w:val="20"/>
        </w:rPr>
        <w:t xml:space="preserve">competitie, inclusiv extragerea a </w:t>
      </w:r>
      <w:r w:rsidR="008250C0" w:rsidRPr="00DC6B5A">
        <w:rPr>
          <w:rFonts w:asciiTheme="minorHAnsi" w:hAnsiTheme="minorHAnsi" w:cstheme="minorHAnsi"/>
          <w:sz w:val="20"/>
          <w:szCs w:val="20"/>
        </w:rPr>
        <w:t>10 rezerve;</w:t>
      </w:r>
    </w:p>
    <w:p w14:paraId="2F47A82E" w14:textId="7DC35D71" w:rsidR="001A0471" w:rsidRDefault="008250C0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6B5A">
        <w:rPr>
          <w:rFonts w:asciiTheme="minorHAnsi" w:hAnsiTheme="minorHAnsi" w:cstheme="minorHAnsi"/>
          <w:sz w:val="20"/>
          <w:szCs w:val="20"/>
        </w:rPr>
        <w:t xml:space="preserve">-11-12 iunie 2016, intre orele 10:00 – 20:00 – desfasurarea </w:t>
      </w:r>
      <w:r w:rsidR="00AF5F9A" w:rsidRPr="00DC6B5A">
        <w:rPr>
          <w:rFonts w:asciiTheme="minorHAnsi" w:hAnsiTheme="minorHAnsi" w:cstheme="minorHAnsi"/>
          <w:sz w:val="20"/>
          <w:szCs w:val="20"/>
        </w:rPr>
        <w:t>Evenimentului “</w:t>
      </w:r>
      <w:r w:rsidRPr="00DC6B5A">
        <w:rPr>
          <w:rFonts w:asciiTheme="minorHAnsi" w:hAnsiTheme="minorHAnsi" w:cstheme="minorHAnsi"/>
          <w:sz w:val="20"/>
          <w:szCs w:val="20"/>
        </w:rPr>
        <w:t>Campionatul FIFA</w:t>
      </w:r>
      <w:r w:rsidR="00AF5F9A" w:rsidRPr="00DC6B5A">
        <w:rPr>
          <w:rFonts w:asciiTheme="minorHAnsi" w:hAnsiTheme="minorHAnsi" w:cstheme="minorHAnsi"/>
          <w:sz w:val="20"/>
          <w:szCs w:val="20"/>
        </w:rPr>
        <w:t>”</w:t>
      </w:r>
      <w:r w:rsidR="00D31451">
        <w:rPr>
          <w:rFonts w:asciiTheme="minorHAnsi" w:hAnsiTheme="minorHAnsi" w:cstheme="minorHAnsi"/>
          <w:sz w:val="20"/>
          <w:szCs w:val="20"/>
        </w:rPr>
        <w:t>;</w:t>
      </w:r>
    </w:p>
    <w:p w14:paraId="64FD41FE" w14:textId="7B76021E" w:rsidR="00D31451" w:rsidRPr="007F1F33" w:rsidRDefault="00D31451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-12 iunie 2016, dupa orele 20:00 – premierea Castigatorilor</w:t>
      </w:r>
    </w:p>
    <w:p w14:paraId="6B0BBF21" w14:textId="77777777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>Art. 3 - Drepturile de participare</w:t>
      </w:r>
    </w:p>
    <w:p w14:paraId="3CB04DB3" w14:textId="4AE4C00C" w:rsidR="005F0D80" w:rsidRPr="00B55829" w:rsidRDefault="00933188" w:rsidP="00DC6B5A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829">
        <w:rPr>
          <w:rFonts w:asciiTheme="minorHAnsi" w:eastAsia="Times New Roman" w:hAnsiTheme="minorHAnsi" w:cstheme="minorHAnsi"/>
          <w:b/>
          <w:sz w:val="20"/>
          <w:szCs w:val="20"/>
        </w:rPr>
        <w:t>3.1.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 Se pot inscrie in vederea participarii la </w:t>
      </w:r>
      <w:r w:rsidR="00A76D35">
        <w:rPr>
          <w:rFonts w:asciiTheme="minorHAnsi" w:eastAsia="Times New Roman" w:hAnsiTheme="minorHAnsi" w:cstheme="minorHAnsi"/>
          <w:b/>
          <w:sz w:val="20"/>
          <w:szCs w:val="20"/>
        </w:rPr>
        <w:t xml:space="preserve">Eveniment 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numai persoanele fizice </w:t>
      </w:r>
      <w:r w:rsidRPr="00B55829">
        <w:rPr>
          <w:rFonts w:asciiTheme="minorHAnsi" w:eastAsia="Times New Roman" w:hAnsiTheme="minorHAnsi" w:cstheme="minorHAnsi"/>
          <w:b/>
          <w:sz w:val="20"/>
          <w:szCs w:val="20"/>
        </w:rPr>
        <w:t>(„Participantii")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 cu domiciliul sau resedinta in Romania si care, la data inscrierii, au peste 18 ani.</w:t>
      </w:r>
      <w:r w:rsidR="000B5BD5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2A1977B" w14:textId="2F899C65" w:rsidR="00933188" w:rsidRPr="00B55829" w:rsidRDefault="00933188" w:rsidP="008026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3.2.</w:t>
      </w:r>
      <w:r w:rsidRPr="00B55829">
        <w:rPr>
          <w:rFonts w:asciiTheme="minorHAnsi" w:hAnsiTheme="minorHAnsi" w:cstheme="minorHAnsi"/>
          <w:sz w:val="20"/>
          <w:szCs w:val="20"/>
        </w:rPr>
        <w:t xml:space="preserve"> Nu pot participa la</w:t>
      </w:r>
      <w:r w:rsidR="00B90AF6">
        <w:rPr>
          <w:rFonts w:asciiTheme="minorHAnsi" w:hAnsiTheme="minorHAnsi" w:cstheme="minorHAnsi"/>
          <w:sz w:val="20"/>
          <w:szCs w:val="20"/>
        </w:rPr>
        <w:t xml:space="preserve"> </w:t>
      </w:r>
      <w:r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="000B5BD5">
        <w:rPr>
          <w:rFonts w:asciiTheme="minorHAnsi" w:hAnsiTheme="minorHAnsi" w:cstheme="minorHAnsi"/>
          <w:b/>
          <w:sz w:val="20"/>
          <w:szCs w:val="20"/>
        </w:rPr>
        <w:t>Eveniment</w:t>
      </w:r>
      <w:r w:rsidRPr="00B558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55829">
        <w:rPr>
          <w:rFonts w:asciiTheme="minorHAnsi" w:hAnsiTheme="minorHAnsi" w:cstheme="minorHAnsi"/>
          <w:sz w:val="20"/>
          <w:szCs w:val="20"/>
        </w:rPr>
        <w:t xml:space="preserve">urmatoarele categorii de persoane: </w:t>
      </w:r>
    </w:p>
    <w:p w14:paraId="1C3D2027" w14:textId="44A859E9" w:rsidR="00933188" w:rsidRPr="00B55829" w:rsidRDefault="00A6516A" w:rsidP="00DC6B5A">
      <w:pPr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t>anga</w:t>
      </w:r>
      <w:r w:rsidR="00933188" w:rsidRPr="00B55829">
        <w:rPr>
          <w:rFonts w:asciiTheme="minorHAnsi" w:hAnsiTheme="minorHAnsi" w:cstheme="minorHAnsi"/>
          <w:sz w:val="20"/>
          <w:szCs w:val="20"/>
        </w:rPr>
        <w:t xml:space="preserve">jatii companiei </w:t>
      </w:r>
      <w:r w:rsidR="00933188" w:rsidRPr="00B55829">
        <w:rPr>
          <w:rFonts w:asciiTheme="minorHAnsi" w:hAnsiTheme="minorHAnsi" w:cstheme="minorHAnsi"/>
          <w:b/>
          <w:sz w:val="20"/>
          <w:szCs w:val="20"/>
        </w:rPr>
        <w:t xml:space="preserve">S.C. SOCIETATE DEZVOLTARE COMERCIAL SUDULUI (SDCS) S.R.L. si  </w:t>
      </w:r>
      <w:r w:rsidR="00B051B1">
        <w:rPr>
          <w:rFonts w:asciiTheme="minorHAnsi" w:hAnsiTheme="minorHAnsi" w:cstheme="minorHAnsi"/>
          <w:b/>
          <w:sz w:val="20"/>
          <w:szCs w:val="20"/>
        </w:rPr>
        <w:t>S.C. REVE CONCEPT EXCLUSIF</w:t>
      </w:r>
      <w:r w:rsidR="00933188" w:rsidRPr="00B55829">
        <w:rPr>
          <w:rFonts w:asciiTheme="minorHAnsi" w:hAnsiTheme="minorHAnsi" w:cstheme="minorHAnsi"/>
          <w:b/>
          <w:sz w:val="20"/>
          <w:szCs w:val="20"/>
        </w:rPr>
        <w:t xml:space="preserve"> S.R.L. </w:t>
      </w:r>
      <w:r w:rsidR="00933188" w:rsidRPr="00B55829">
        <w:rPr>
          <w:rFonts w:asciiTheme="minorHAnsi" w:hAnsiTheme="minorHAnsi" w:cstheme="minorHAnsi"/>
          <w:sz w:val="20"/>
          <w:szCs w:val="20"/>
        </w:rPr>
        <w:t xml:space="preserve"> si respectiv asociatii/actionarii, administratorii si angajatii societatilor comerciale in ale caror magazine se desfasoara </w:t>
      </w:r>
      <w:r w:rsidR="00F94DD3">
        <w:rPr>
          <w:rFonts w:asciiTheme="minorHAnsi" w:hAnsiTheme="minorHAnsi" w:cstheme="minorHAnsi"/>
          <w:sz w:val="20"/>
          <w:szCs w:val="20"/>
        </w:rPr>
        <w:t>evenimentul</w:t>
      </w:r>
      <w:r w:rsidR="00933188" w:rsidRPr="00B55829">
        <w:rPr>
          <w:rFonts w:asciiTheme="minorHAnsi" w:hAnsiTheme="minorHAnsi" w:cstheme="minorHAnsi"/>
          <w:sz w:val="20"/>
          <w:szCs w:val="20"/>
        </w:rPr>
        <w:t>.</w:t>
      </w:r>
    </w:p>
    <w:p w14:paraId="7007432B" w14:textId="77777777" w:rsidR="00933188" w:rsidRPr="00B55829" w:rsidRDefault="00933188" w:rsidP="00DC6B5A">
      <w:pPr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lastRenderedPageBreak/>
        <w:t>asociatii/actionarii, administratorii si angajatii societatilor comerciale in ale caror magazine se desfasoara promotia.</w:t>
      </w:r>
    </w:p>
    <w:p w14:paraId="61A8C201" w14:textId="2D8A3596" w:rsidR="00933188" w:rsidRPr="00B55829" w:rsidRDefault="00933188" w:rsidP="00DC6B5A">
      <w:pPr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t xml:space="preserve">angajatii oricaror companii implicate in realizarea oricaror activitati legate de organizarea si desfasurarea </w:t>
      </w:r>
      <w:r w:rsidR="000B5BD5">
        <w:rPr>
          <w:rFonts w:asciiTheme="minorHAnsi" w:hAnsiTheme="minorHAnsi" w:cstheme="minorHAnsi"/>
          <w:b/>
          <w:sz w:val="20"/>
          <w:szCs w:val="20"/>
        </w:rPr>
        <w:t>Evenimentului</w:t>
      </w:r>
      <w:r w:rsidR="00C7458E">
        <w:rPr>
          <w:rFonts w:asciiTheme="minorHAnsi" w:hAnsiTheme="minorHAnsi" w:cstheme="minorHAnsi"/>
          <w:b/>
          <w:sz w:val="20"/>
          <w:szCs w:val="20"/>
        </w:rPr>
        <w:t>.</w:t>
      </w:r>
    </w:p>
    <w:p w14:paraId="22278418" w14:textId="268B9221" w:rsidR="00933188" w:rsidRPr="00B55829" w:rsidRDefault="00933188" w:rsidP="00DC6B5A">
      <w:pPr>
        <w:numPr>
          <w:ilvl w:val="0"/>
          <w:numId w:val="1"/>
        </w:num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sz w:val="20"/>
          <w:szCs w:val="20"/>
        </w:rPr>
        <w:t xml:space="preserve">de asemenea, rudele de gradul I ale angajatilor mentionati mai sus (respectiv copii/parinti, frati/surori, sot/sotie) nu au dreptul de a participa la </w:t>
      </w:r>
      <w:r w:rsidR="000B5BD5">
        <w:rPr>
          <w:rFonts w:asciiTheme="minorHAnsi" w:hAnsiTheme="minorHAnsi" w:cstheme="minorHAnsi"/>
          <w:b/>
          <w:sz w:val="20"/>
          <w:szCs w:val="20"/>
        </w:rPr>
        <w:t>Eveniment</w:t>
      </w:r>
      <w:r w:rsidRPr="00B5582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6C87C38" w14:textId="77777777" w:rsidR="00913F65" w:rsidRDefault="00913F65" w:rsidP="00802662">
      <w:pPr>
        <w:tabs>
          <w:tab w:val="left" w:pos="81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1035D7D" w14:textId="4C10B9DD" w:rsidR="00933188" w:rsidRPr="00B55829" w:rsidRDefault="00933188" w:rsidP="00802662">
      <w:pPr>
        <w:tabs>
          <w:tab w:val="left" w:pos="81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 xml:space="preserve">Art. 4 - Premiile </w:t>
      </w:r>
      <w:r w:rsidR="00737DA9">
        <w:rPr>
          <w:rFonts w:asciiTheme="minorHAnsi" w:hAnsiTheme="minorHAnsi" w:cstheme="minorHAnsi"/>
          <w:b/>
          <w:sz w:val="20"/>
          <w:szCs w:val="20"/>
          <w:u w:val="single"/>
        </w:rPr>
        <w:t>Evenimentului</w:t>
      </w:r>
    </w:p>
    <w:p w14:paraId="34A09962" w14:textId="42CB8F49" w:rsidR="00322170" w:rsidRPr="00B55829" w:rsidRDefault="00933188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 xml:space="preserve">4.1 </w:t>
      </w:r>
      <w:r w:rsidR="00652F75">
        <w:rPr>
          <w:rFonts w:asciiTheme="minorHAnsi" w:hAnsiTheme="minorHAnsi" w:cstheme="minorHAnsi"/>
          <w:sz w:val="20"/>
          <w:szCs w:val="20"/>
          <w:lang w:val="ro-RO"/>
        </w:rPr>
        <w:t xml:space="preserve">Premiile, </w:t>
      </w:r>
      <w:r w:rsidR="00847955">
        <w:rPr>
          <w:rFonts w:asciiTheme="minorHAnsi" w:hAnsiTheme="minorHAnsi" w:cstheme="minorHAnsi"/>
          <w:sz w:val="20"/>
          <w:szCs w:val="20"/>
          <w:lang w:val="ro-RO"/>
        </w:rPr>
        <w:t>inmanate</w:t>
      </w:r>
      <w:r w:rsidR="00847955" w:rsidRPr="00B5582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Pr="00B55829">
        <w:rPr>
          <w:rFonts w:asciiTheme="minorHAnsi" w:hAnsiTheme="minorHAnsi" w:cstheme="minorHAnsi"/>
          <w:sz w:val="20"/>
          <w:szCs w:val="20"/>
          <w:lang w:val="ro-RO"/>
        </w:rPr>
        <w:t>pe loc</w:t>
      </w:r>
      <w:r w:rsidR="00652F75">
        <w:rPr>
          <w:rFonts w:asciiTheme="minorHAnsi" w:hAnsiTheme="minorHAnsi" w:cstheme="minorHAnsi"/>
          <w:sz w:val="20"/>
          <w:szCs w:val="20"/>
          <w:lang w:val="ro-RO"/>
        </w:rPr>
        <w:t xml:space="preserve">, la sfarsitul Evenimentului, </w:t>
      </w:r>
      <w:r w:rsidRPr="00B55829">
        <w:rPr>
          <w:rFonts w:asciiTheme="minorHAnsi" w:hAnsiTheme="minorHAnsi" w:cstheme="minorHAnsi"/>
          <w:sz w:val="20"/>
          <w:szCs w:val="20"/>
          <w:lang w:val="ro-RO"/>
        </w:rPr>
        <w:t xml:space="preserve">sunt </w:t>
      </w:r>
      <w:r w:rsidR="00594C28" w:rsidRPr="00B55829">
        <w:rPr>
          <w:rFonts w:asciiTheme="minorHAnsi" w:hAnsiTheme="minorHAnsi" w:cstheme="minorHAnsi"/>
          <w:sz w:val="20"/>
          <w:szCs w:val="20"/>
          <w:lang w:val="ro-RO"/>
        </w:rPr>
        <w:t xml:space="preserve">acordate participantilor care </w:t>
      </w:r>
      <w:r w:rsidR="00652F75">
        <w:rPr>
          <w:rFonts w:asciiTheme="minorHAnsi" w:hAnsiTheme="minorHAnsi" w:cstheme="minorHAnsi"/>
          <w:sz w:val="20"/>
          <w:szCs w:val="20"/>
          <w:lang w:val="ro-RO"/>
        </w:rPr>
        <w:t xml:space="preserve">obtin cele mai bune punctaje in cadrul Campionatului, respectiv ultimilor 3 participanti ramasi in competitie. </w:t>
      </w:r>
    </w:p>
    <w:p w14:paraId="78AF4BB5" w14:textId="2B719BDA" w:rsidR="00933188" w:rsidRPr="00B55829" w:rsidRDefault="00933188" w:rsidP="00DC6B5A">
      <w:p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03F0">
        <w:rPr>
          <w:rFonts w:asciiTheme="minorHAnsi" w:hAnsiTheme="minorHAnsi" w:cstheme="minorHAnsi"/>
          <w:b/>
          <w:sz w:val="20"/>
          <w:szCs w:val="20"/>
          <w:u w:val="single"/>
        </w:rPr>
        <w:t>4.</w:t>
      </w:r>
      <w:r w:rsidR="000E03F0" w:rsidRPr="000E03F0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0E03F0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  <w:r w:rsidRPr="00B55829">
        <w:rPr>
          <w:rFonts w:asciiTheme="minorHAnsi" w:hAnsiTheme="minorHAnsi" w:cstheme="minorHAnsi"/>
          <w:sz w:val="20"/>
          <w:szCs w:val="20"/>
        </w:rPr>
        <w:t xml:space="preserve"> In cadrul </w:t>
      </w:r>
      <w:r w:rsidR="00B90AF6">
        <w:rPr>
          <w:rFonts w:asciiTheme="minorHAnsi" w:hAnsiTheme="minorHAnsi" w:cstheme="minorHAnsi"/>
          <w:sz w:val="20"/>
          <w:szCs w:val="20"/>
        </w:rPr>
        <w:t>Eveni</w:t>
      </w:r>
      <w:r w:rsidR="002E7F19">
        <w:rPr>
          <w:rFonts w:asciiTheme="minorHAnsi" w:hAnsiTheme="minorHAnsi" w:cstheme="minorHAnsi"/>
          <w:sz w:val="20"/>
          <w:szCs w:val="20"/>
        </w:rPr>
        <w:t>m</w:t>
      </w:r>
      <w:r w:rsidR="00B90AF6">
        <w:rPr>
          <w:rFonts w:asciiTheme="minorHAnsi" w:hAnsiTheme="minorHAnsi" w:cstheme="minorHAnsi"/>
          <w:sz w:val="20"/>
          <w:szCs w:val="20"/>
        </w:rPr>
        <w:t>e</w:t>
      </w:r>
      <w:r w:rsidR="002E7F19">
        <w:rPr>
          <w:rFonts w:asciiTheme="minorHAnsi" w:hAnsiTheme="minorHAnsi" w:cstheme="minorHAnsi"/>
          <w:sz w:val="20"/>
          <w:szCs w:val="20"/>
        </w:rPr>
        <w:t>ntului</w:t>
      </w:r>
      <w:r w:rsidRPr="00B55829">
        <w:rPr>
          <w:rFonts w:asciiTheme="minorHAnsi" w:hAnsiTheme="minorHAnsi" w:cstheme="minorHAnsi"/>
          <w:sz w:val="20"/>
          <w:szCs w:val="20"/>
        </w:rPr>
        <w:t xml:space="preserve">vor fi acordate, conform mecanismului descris la Art. 5 de mai jos, urmatoarele premii: </w:t>
      </w:r>
      <w:r w:rsidRPr="00B5582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F86985" w14:textId="49CFC529" w:rsidR="00933188" w:rsidRPr="00B55829" w:rsidRDefault="00594C28" w:rsidP="00802662">
      <w:pPr>
        <w:tabs>
          <w:tab w:val="left" w:pos="81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 xml:space="preserve">Premii </w:t>
      </w:r>
      <w:r w:rsidR="000E03F0">
        <w:rPr>
          <w:rFonts w:asciiTheme="minorHAnsi" w:hAnsiTheme="minorHAnsi" w:cstheme="minorHAnsi"/>
          <w:b/>
          <w:sz w:val="20"/>
          <w:szCs w:val="20"/>
        </w:rPr>
        <w:t>acordate castigatorilor Campionatului FIFA 2016</w:t>
      </w:r>
      <w:r w:rsidR="00933188" w:rsidRPr="00B55829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883"/>
        <w:gridCol w:w="724"/>
        <w:gridCol w:w="646"/>
        <w:gridCol w:w="3339"/>
      </w:tblGrid>
      <w:tr w:rsidR="008227DC" w:rsidRPr="00B55829" w14:paraId="2E2613A5" w14:textId="77777777" w:rsidTr="00C7458E">
        <w:trPr>
          <w:trHeight w:val="600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FC72" w14:textId="77777777" w:rsidR="008227DC" w:rsidRPr="00B55829" w:rsidRDefault="008227DC" w:rsidP="00802662">
            <w:pPr>
              <w:spacing w:line="360" w:lineRule="auto"/>
              <w:rPr>
                <w:rFonts w:asciiTheme="minorHAnsi" w:eastAsia="Times New Roman" w:hAnsiTheme="minorHAnsi"/>
                <w:b/>
                <w:bCs/>
                <w:color w:val="FF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Nr. Crt</w:t>
            </w:r>
          </w:p>
        </w:tc>
        <w:tc>
          <w:tcPr>
            <w:tcW w:w="4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08AD9" w14:textId="77777777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Detalii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B70A2" w14:textId="77777777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 xml:space="preserve">Valoare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2CF3D4" w14:textId="77777777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Nr. Premii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30B52" w14:textId="77777777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Valoare totala a premiilor RON</w:t>
            </w:r>
          </w:p>
        </w:tc>
      </w:tr>
      <w:tr w:rsidR="008227DC" w:rsidRPr="00B55829" w14:paraId="5D019B11" w14:textId="77777777" w:rsidTr="00C7458E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C6607" w14:textId="77777777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E0832" w14:textId="363D45D2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Premiul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D1957" w14:textId="38110E55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2000 lei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A1FAC4" w14:textId="4E5AE18D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1B14" w14:textId="3D9F6A2E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2000 lei</w:t>
            </w:r>
          </w:p>
        </w:tc>
      </w:tr>
      <w:tr w:rsidR="008227DC" w:rsidRPr="00B55829" w14:paraId="59CBC400" w14:textId="77777777" w:rsidTr="00C7458E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6BBFC" w14:textId="77777777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D18DA" w14:textId="259E5036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Premiul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F0789" w14:textId="6EB97092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1000 lei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0F048" w14:textId="06D35E5A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EC802" w14:textId="12E10FBC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1000 lei</w:t>
            </w:r>
          </w:p>
        </w:tc>
      </w:tr>
      <w:tr w:rsidR="008227DC" w:rsidRPr="00B55829" w14:paraId="46478004" w14:textId="77777777" w:rsidTr="00C7458E">
        <w:trPr>
          <w:trHeight w:val="3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B1494" w14:textId="77777777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45FD8" w14:textId="381E04CC" w:rsidR="008227DC" w:rsidRPr="00B55829" w:rsidRDefault="008227DC" w:rsidP="008227DC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Premiul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DAB0C" w14:textId="3749A601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500 lei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7D370" w14:textId="1F7240F1" w:rsidR="008227DC" w:rsidRPr="00B55829" w:rsidRDefault="008227DC" w:rsidP="008227DC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72EB4" w14:textId="7D322973" w:rsidR="008227DC" w:rsidRPr="00B55829" w:rsidRDefault="008227DC" w:rsidP="00802662">
            <w:pPr>
              <w:spacing w:line="36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color w:val="000000"/>
                <w:sz w:val="20"/>
                <w:szCs w:val="20"/>
              </w:rPr>
              <w:t>500</w:t>
            </w:r>
          </w:p>
        </w:tc>
      </w:tr>
      <w:tr w:rsidR="00C7458E" w:rsidRPr="00B55829" w14:paraId="3374F759" w14:textId="77777777" w:rsidTr="00C7458E">
        <w:trPr>
          <w:trHeight w:val="300"/>
        </w:trPr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99F9C" w14:textId="77777777" w:rsidR="00C7458E" w:rsidRPr="00B55829" w:rsidRDefault="00C7458E" w:rsidP="00802662">
            <w:pPr>
              <w:spacing w:line="360" w:lineRule="auto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 w:rsidRPr="00B55829"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</w:tcPr>
          <w:p w14:paraId="44701AFC" w14:textId="1BC8032D" w:rsidR="00C7458E" w:rsidRPr="00B55829" w:rsidRDefault="00C7458E" w:rsidP="00C7458E">
            <w:pPr>
              <w:spacing w:line="360" w:lineRule="auto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97832" w14:textId="20E67701" w:rsidR="00C7458E" w:rsidRPr="00B55829" w:rsidRDefault="00C7458E" w:rsidP="00802662">
            <w:pPr>
              <w:spacing w:line="360" w:lineRule="auto"/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3500 l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bCs/>
                <w:color w:val="FF0000"/>
                <w:sz w:val="20"/>
                <w:szCs w:val="20"/>
              </w:rPr>
              <w:t>ei</w:t>
            </w:r>
          </w:p>
        </w:tc>
      </w:tr>
    </w:tbl>
    <w:p w14:paraId="5E8943F1" w14:textId="77777777" w:rsidR="00933188" w:rsidRPr="00B55829" w:rsidRDefault="00933188" w:rsidP="00802662">
      <w:pPr>
        <w:tabs>
          <w:tab w:val="left" w:pos="81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339E727" w14:textId="4074B158" w:rsidR="00913F65" w:rsidRDefault="00933188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 xml:space="preserve">Valoarea totala a premiilor este de </w:t>
      </w:r>
      <w:r w:rsidR="00943651" w:rsidRPr="00B55829">
        <w:rPr>
          <w:rFonts w:asciiTheme="minorHAnsi" w:hAnsiTheme="minorHAnsi"/>
          <w:b/>
          <w:bCs/>
          <w:sz w:val="20"/>
          <w:szCs w:val="20"/>
        </w:rPr>
        <w:t>3</w:t>
      </w:r>
      <w:r w:rsidR="00202CC6">
        <w:rPr>
          <w:rFonts w:asciiTheme="minorHAnsi" w:hAnsiTheme="minorHAnsi"/>
          <w:b/>
          <w:bCs/>
          <w:sz w:val="20"/>
          <w:szCs w:val="20"/>
        </w:rPr>
        <w:t>500</w:t>
      </w:r>
      <w:r w:rsidR="00943651" w:rsidRPr="00B5582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476D0" w:rsidRPr="00B55829">
        <w:rPr>
          <w:rFonts w:asciiTheme="minorHAnsi" w:hAnsiTheme="minorHAnsi" w:cstheme="minorHAnsi"/>
          <w:b/>
          <w:sz w:val="20"/>
          <w:szCs w:val="20"/>
        </w:rPr>
        <w:t xml:space="preserve">RON pentru voucherele acordate pe loc </w:t>
      </w:r>
      <w:r w:rsidR="00202CC6">
        <w:rPr>
          <w:rFonts w:asciiTheme="minorHAnsi" w:hAnsiTheme="minorHAnsi" w:cstheme="minorHAnsi"/>
          <w:b/>
          <w:sz w:val="20"/>
          <w:szCs w:val="20"/>
        </w:rPr>
        <w:t>pentru castigatorii locurilor I, II si III.</w:t>
      </w:r>
      <w:r w:rsidR="00FB633C">
        <w:rPr>
          <w:rFonts w:asciiTheme="minorHAnsi" w:hAnsiTheme="minorHAnsi" w:cstheme="minorHAnsi"/>
          <w:b/>
          <w:sz w:val="20"/>
          <w:szCs w:val="20"/>
        </w:rPr>
        <w:t xml:space="preserve"> Premiile se vor </w:t>
      </w:r>
      <w:r w:rsidR="00FB633C" w:rsidRPr="00FB633C">
        <w:rPr>
          <w:rFonts w:asciiTheme="minorHAnsi" w:hAnsiTheme="minorHAnsi" w:cstheme="minorHAnsi"/>
          <w:b/>
          <w:sz w:val="20"/>
          <w:szCs w:val="20"/>
        </w:rPr>
        <w:t xml:space="preserve">consuma in oricare dintre magazinele din incinta </w:t>
      </w:r>
      <w:r w:rsidR="002E7F19">
        <w:rPr>
          <w:rFonts w:asciiTheme="minorHAnsi" w:hAnsiTheme="minorHAnsi" w:cstheme="minorHAnsi"/>
          <w:b/>
          <w:sz w:val="20"/>
          <w:szCs w:val="20"/>
        </w:rPr>
        <w:t xml:space="preserve">Centrului Comercial Sun Plaza. </w:t>
      </w:r>
    </w:p>
    <w:p w14:paraId="49F47E5C" w14:textId="2FB96227" w:rsidR="00933188" w:rsidRPr="00B55829" w:rsidRDefault="00933188" w:rsidP="00DC6B5A">
      <w:p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 xml:space="preserve">Art. 5 - Mecanismul desfasurarii </w:t>
      </w:r>
      <w:r w:rsidR="009F6AC2">
        <w:rPr>
          <w:rFonts w:asciiTheme="minorHAnsi" w:hAnsiTheme="minorHAnsi" w:cstheme="minorHAnsi"/>
          <w:b/>
          <w:sz w:val="20"/>
          <w:szCs w:val="20"/>
          <w:u w:val="single"/>
        </w:rPr>
        <w:t>Even</w:t>
      </w: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>i</w:t>
      </w:r>
      <w:r w:rsidR="009F6AC2">
        <w:rPr>
          <w:rFonts w:asciiTheme="minorHAnsi" w:hAnsiTheme="minorHAnsi" w:cstheme="minorHAnsi"/>
          <w:b/>
          <w:sz w:val="20"/>
          <w:szCs w:val="20"/>
          <w:u w:val="single"/>
        </w:rPr>
        <w:t>mentului</w:t>
      </w: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43A075B3" w14:textId="0CF78037" w:rsidR="00933188" w:rsidRPr="00B55829" w:rsidRDefault="00933188" w:rsidP="00DC6B5A">
      <w:p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 xml:space="preserve">5.1. Conditii privind inscrierea valabila in </w:t>
      </w:r>
      <w:r w:rsidR="009F6AC2">
        <w:rPr>
          <w:rFonts w:asciiTheme="minorHAnsi" w:hAnsiTheme="minorHAnsi" w:cstheme="minorHAnsi"/>
          <w:b/>
          <w:sz w:val="20"/>
          <w:szCs w:val="20"/>
        </w:rPr>
        <w:t>Eveniment</w:t>
      </w:r>
    </w:p>
    <w:p w14:paraId="7DD02B8A" w14:textId="20772991" w:rsidR="00933188" w:rsidRPr="00B55829" w:rsidRDefault="00933188" w:rsidP="00DC6B5A">
      <w:p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5.1.1.</w:t>
      </w:r>
      <w:r w:rsidRPr="00B55829">
        <w:rPr>
          <w:rFonts w:asciiTheme="minorHAnsi" w:hAnsiTheme="minorHAnsi" w:cstheme="minorHAnsi"/>
          <w:sz w:val="20"/>
          <w:szCs w:val="20"/>
        </w:rPr>
        <w:t xml:space="preserve"> Pentru inscrierea valabila in vederea participarii la </w:t>
      </w:r>
      <w:r w:rsidR="003E4360">
        <w:rPr>
          <w:rFonts w:asciiTheme="minorHAnsi" w:hAnsiTheme="minorHAnsi" w:cstheme="minorHAnsi"/>
          <w:sz w:val="20"/>
          <w:szCs w:val="20"/>
        </w:rPr>
        <w:t xml:space="preserve">Eveniment </w:t>
      </w:r>
      <w:r w:rsidRPr="00B55829">
        <w:rPr>
          <w:rFonts w:asciiTheme="minorHAnsi" w:hAnsiTheme="minorHAnsi" w:cstheme="minorHAnsi"/>
          <w:sz w:val="20"/>
          <w:szCs w:val="20"/>
        </w:rPr>
        <w:t xml:space="preserve">este necesara indeplinirea cumulativa a urmatoarelor conditii: </w:t>
      </w:r>
    </w:p>
    <w:p w14:paraId="36235355" w14:textId="77777777" w:rsidR="00933188" w:rsidRPr="00B55829" w:rsidRDefault="00933188" w:rsidP="00DC6B5A">
      <w:p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t xml:space="preserve">(1) </w:t>
      </w:r>
      <w:r w:rsidRPr="00B55829">
        <w:rPr>
          <w:rFonts w:asciiTheme="minorHAnsi" w:hAnsiTheme="minorHAnsi" w:cstheme="minorHAnsi"/>
          <w:b/>
          <w:sz w:val="20"/>
          <w:szCs w:val="20"/>
        </w:rPr>
        <w:t>Participantul</w:t>
      </w:r>
      <w:r w:rsidRPr="00B55829">
        <w:rPr>
          <w:rFonts w:asciiTheme="minorHAnsi" w:hAnsiTheme="minorHAnsi" w:cstheme="minorHAnsi"/>
          <w:sz w:val="20"/>
          <w:szCs w:val="20"/>
        </w:rPr>
        <w:t xml:space="preserve">  trebuie sa indeplineasca conditiile prevazute in Art. 3 de mai sus;</w:t>
      </w:r>
    </w:p>
    <w:p w14:paraId="0440A3A6" w14:textId="168259E6" w:rsidR="00933188" w:rsidRPr="00B55829" w:rsidRDefault="00933188" w:rsidP="00DC6B5A">
      <w:p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lastRenderedPageBreak/>
        <w:t xml:space="preserve">(2) Inscrierea se va face exclusiv in perioada </w:t>
      </w:r>
      <w:r w:rsidR="00B90AF6">
        <w:rPr>
          <w:rFonts w:asciiTheme="minorHAnsi" w:hAnsiTheme="minorHAnsi" w:cstheme="minorHAnsi"/>
          <w:b/>
          <w:sz w:val="20"/>
          <w:szCs w:val="20"/>
        </w:rPr>
        <w:t>c</w:t>
      </w:r>
      <w:r w:rsidRPr="00B55829">
        <w:rPr>
          <w:rFonts w:asciiTheme="minorHAnsi" w:hAnsiTheme="minorHAnsi" w:cstheme="minorHAnsi"/>
          <w:b/>
          <w:sz w:val="20"/>
          <w:szCs w:val="20"/>
        </w:rPr>
        <w:t>ampaniei</w:t>
      </w:r>
      <w:r w:rsidRPr="00B55829">
        <w:rPr>
          <w:rFonts w:asciiTheme="minorHAnsi" w:hAnsiTheme="minorHAnsi" w:cstheme="minorHAnsi"/>
          <w:sz w:val="20"/>
          <w:szCs w:val="20"/>
        </w:rPr>
        <w:t xml:space="preserve"> mentionata la Art. 2.2 de mai sus;</w:t>
      </w:r>
    </w:p>
    <w:p w14:paraId="3ED2BA85" w14:textId="67E7B00B" w:rsidR="00933188" w:rsidRPr="00B55829" w:rsidRDefault="00933188" w:rsidP="00DC6B5A">
      <w:p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 xml:space="preserve">5.2. Modalitatea de inscriere in </w:t>
      </w:r>
      <w:r w:rsidR="009F6AC2">
        <w:rPr>
          <w:rFonts w:asciiTheme="minorHAnsi" w:hAnsiTheme="minorHAnsi" w:cstheme="minorHAnsi"/>
          <w:b/>
          <w:sz w:val="20"/>
          <w:szCs w:val="20"/>
        </w:rPr>
        <w:t>Eveniment</w:t>
      </w:r>
    </w:p>
    <w:p w14:paraId="354A6865" w14:textId="4B65DBA7" w:rsidR="00933188" w:rsidRPr="00B55829" w:rsidRDefault="00933188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5.2.1.</w:t>
      </w:r>
      <w:r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Pr="00B55829">
        <w:rPr>
          <w:rFonts w:asciiTheme="minorHAnsi" w:hAnsiTheme="minorHAnsi" w:cstheme="minorHAnsi"/>
          <w:b/>
          <w:sz w:val="20"/>
          <w:szCs w:val="20"/>
        </w:rPr>
        <w:t>Participantii</w:t>
      </w:r>
      <w:r w:rsidRPr="00B55829">
        <w:rPr>
          <w:rFonts w:asciiTheme="minorHAnsi" w:hAnsiTheme="minorHAnsi" w:cstheme="minorHAnsi"/>
          <w:sz w:val="20"/>
          <w:szCs w:val="20"/>
        </w:rPr>
        <w:t xml:space="preserve"> se pot inscrie in </w:t>
      </w:r>
      <w:r w:rsidR="00B90AF6">
        <w:rPr>
          <w:rFonts w:asciiTheme="minorHAnsi" w:hAnsiTheme="minorHAnsi" w:cstheme="minorHAnsi"/>
          <w:b/>
          <w:sz w:val="20"/>
          <w:szCs w:val="20"/>
        </w:rPr>
        <w:t>c</w:t>
      </w:r>
      <w:r w:rsidRPr="00B55829">
        <w:rPr>
          <w:rFonts w:asciiTheme="minorHAnsi" w:hAnsiTheme="minorHAnsi" w:cstheme="minorHAnsi"/>
          <w:b/>
          <w:sz w:val="20"/>
          <w:szCs w:val="20"/>
        </w:rPr>
        <w:t>ampanie</w:t>
      </w:r>
      <w:r w:rsidRPr="00B55829">
        <w:rPr>
          <w:rFonts w:asciiTheme="minorHAnsi" w:hAnsiTheme="minorHAnsi" w:cstheme="minorHAnsi"/>
          <w:sz w:val="20"/>
          <w:szCs w:val="20"/>
        </w:rPr>
        <w:t xml:space="preserve">, </w:t>
      </w:r>
      <w:r w:rsidR="00E75257">
        <w:rPr>
          <w:rFonts w:asciiTheme="minorHAnsi" w:hAnsiTheme="minorHAnsi" w:cstheme="minorHAnsi"/>
          <w:sz w:val="20"/>
          <w:szCs w:val="20"/>
        </w:rPr>
        <w:t>incepand cu data de 2</w:t>
      </w:r>
      <w:r w:rsidR="00A76D35">
        <w:rPr>
          <w:rFonts w:asciiTheme="minorHAnsi" w:hAnsiTheme="minorHAnsi" w:cstheme="minorHAnsi"/>
          <w:sz w:val="20"/>
          <w:szCs w:val="20"/>
        </w:rPr>
        <w:t>8</w:t>
      </w:r>
      <w:r w:rsidR="00E75257">
        <w:rPr>
          <w:rFonts w:asciiTheme="minorHAnsi" w:hAnsiTheme="minorHAnsi" w:cstheme="minorHAnsi"/>
          <w:sz w:val="20"/>
          <w:szCs w:val="20"/>
        </w:rPr>
        <w:t xml:space="preserve"> mai, pana la data de 8 iunie, ora 24:00</w:t>
      </w:r>
      <w:r w:rsidRPr="00B55829">
        <w:rPr>
          <w:rFonts w:asciiTheme="minorHAnsi" w:hAnsiTheme="minorHAnsi" w:cstheme="minorHAnsi"/>
          <w:sz w:val="20"/>
          <w:szCs w:val="20"/>
        </w:rPr>
        <w:t>, cu conditia sa respecte clauzele de la Art. 5.1.1.</w:t>
      </w:r>
    </w:p>
    <w:p w14:paraId="0293A9A3" w14:textId="1DA8859D" w:rsidR="00933188" w:rsidRPr="00B55829" w:rsidRDefault="00933188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 xml:space="preserve">5.2.2. Participantii </w:t>
      </w:r>
      <w:r w:rsidRPr="00B55829">
        <w:rPr>
          <w:rFonts w:asciiTheme="minorHAnsi" w:hAnsiTheme="minorHAnsi" w:cstheme="minorHAnsi"/>
          <w:sz w:val="20"/>
          <w:szCs w:val="20"/>
        </w:rPr>
        <w:t>se pot inscrie in</w:t>
      </w:r>
      <w:r w:rsidRPr="00B558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90AF6">
        <w:rPr>
          <w:rFonts w:asciiTheme="minorHAnsi" w:hAnsiTheme="minorHAnsi" w:cstheme="minorHAnsi"/>
          <w:b/>
          <w:sz w:val="20"/>
          <w:szCs w:val="20"/>
        </w:rPr>
        <w:t>c</w:t>
      </w:r>
      <w:r w:rsidRPr="00B55829">
        <w:rPr>
          <w:rFonts w:asciiTheme="minorHAnsi" w:hAnsiTheme="minorHAnsi" w:cstheme="minorHAnsi"/>
          <w:b/>
          <w:sz w:val="20"/>
          <w:szCs w:val="20"/>
        </w:rPr>
        <w:t xml:space="preserve">ampanie </w:t>
      </w:r>
      <w:r w:rsidRPr="00B55829">
        <w:rPr>
          <w:rFonts w:asciiTheme="minorHAnsi" w:hAnsiTheme="minorHAnsi" w:cstheme="minorHAnsi"/>
          <w:sz w:val="20"/>
          <w:szCs w:val="20"/>
        </w:rPr>
        <w:t>astfel:</w:t>
      </w:r>
    </w:p>
    <w:p w14:paraId="1F659BE3" w14:textId="488919B1" w:rsidR="00913F65" w:rsidRDefault="00933188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Participantii</w:t>
      </w:r>
      <w:r w:rsidRPr="00B55829">
        <w:rPr>
          <w:rFonts w:asciiTheme="minorHAnsi" w:hAnsiTheme="minorHAnsi" w:cstheme="minorHAnsi"/>
          <w:sz w:val="20"/>
          <w:szCs w:val="20"/>
        </w:rPr>
        <w:t xml:space="preserve"> vor </w:t>
      </w:r>
      <w:r w:rsidR="0068255B">
        <w:rPr>
          <w:rFonts w:asciiTheme="minorHAnsi" w:hAnsiTheme="minorHAnsi" w:cstheme="minorHAnsi"/>
          <w:sz w:val="20"/>
          <w:szCs w:val="20"/>
        </w:rPr>
        <w:t xml:space="preserve">accesa pagina dedicata Campionatului FIFA, disponibila pe site-ul </w:t>
      </w:r>
      <w:hyperlink r:id="rId8" w:history="1">
        <w:r w:rsidR="0068255B" w:rsidRPr="0041576C">
          <w:rPr>
            <w:rStyle w:val="Hyperlink"/>
            <w:rFonts w:asciiTheme="minorHAnsi" w:hAnsiTheme="minorHAnsi" w:cstheme="minorHAnsi"/>
            <w:sz w:val="20"/>
            <w:szCs w:val="20"/>
          </w:rPr>
          <w:t>http://www.sun-plaza.ro/</w:t>
        </w:r>
      </w:hyperlink>
      <w:r w:rsidR="0068255B">
        <w:rPr>
          <w:rFonts w:asciiTheme="minorHAnsi" w:hAnsiTheme="minorHAnsi" w:cstheme="minorHAnsi"/>
          <w:sz w:val="20"/>
          <w:szCs w:val="20"/>
        </w:rPr>
        <w:t xml:space="preserve"> prin completarea formularului de inscriere. Inscrierea va fi valida doar in momentul in care sunt completate toate campurile dedicate datelor de identificare ale persoanei care doreste inscrierea</w:t>
      </w:r>
      <w:r w:rsidRPr="00B55829">
        <w:rPr>
          <w:rFonts w:asciiTheme="minorHAnsi" w:hAnsiTheme="minorHAnsi" w:cstheme="minorHAnsi"/>
          <w:sz w:val="20"/>
          <w:szCs w:val="20"/>
        </w:rPr>
        <w:t xml:space="preserve">. Inscrierea in </w:t>
      </w:r>
      <w:r w:rsidR="00A76D35">
        <w:rPr>
          <w:rFonts w:asciiTheme="minorHAnsi" w:hAnsiTheme="minorHAnsi" w:cstheme="minorHAnsi"/>
          <w:sz w:val="20"/>
          <w:szCs w:val="20"/>
        </w:rPr>
        <w:t>C</w:t>
      </w:r>
      <w:r w:rsidRPr="00B55829">
        <w:rPr>
          <w:rFonts w:asciiTheme="minorHAnsi" w:hAnsiTheme="minorHAnsi" w:cstheme="minorHAnsi"/>
          <w:sz w:val="20"/>
          <w:szCs w:val="20"/>
        </w:rPr>
        <w:t xml:space="preserve">ampanie se realizeaza </w:t>
      </w:r>
      <w:r w:rsidR="00760829" w:rsidRPr="00B55829">
        <w:rPr>
          <w:rFonts w:asciiTheme="minorHAnsi" w:hAnsiTheme="minorHAnsi" w:cstheme="minorHAnsi"/>
          <w:sz w:val="20"/>
          <w:szCs w:val="20"/>
        </w:rPr>
        <w:t xml:space="preserve">in perioada </w:t>
      </w:r>
      <w:r w:rsidR="0068255B">
        <w:rPr>
          <w:rFonts w:asciiTheme="minorHAnsi" w:hAnsiTheme="minorHAnsi" w:cstheme="minorHAnsi"/>
          <w:sz w:val="20"/>
          <w:szCs w:val="20"/>
        </w:rPr>
        <w:t>2</w:t>
      </w:r>
      <w:r w:rsidR="00A76D35">
        <w:rPr>
          <w:rFonts w:asciiTheme="minorHAnsi" w:hAnsiTheme="minorHAnsi" w:cstheme="minorHAnsi"/>
          <w:sz w:val="20"/>
          <w:szCs w:val="20"/>
        </w:rPr>
        <w:t>8</w:t>
      </w:r>
      <w:r w:rsidR="0068255B">
        <w:rPr>
          <w:rFonts w:asciiTheme="minorHAnsi" w:hAnsiTheme="minorHAnsi" w:cstheme="minorHAnsi"/>
          <w:sz w:val="20"/>
          <w:szCs w:val="20"/>
        </w:rPr>
        <w:t xml:space="preserve"> mai-8 iunie 2016</w:t>
      </w:r>
      <w:r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="00F930C0" w:rsidRPr="00B55829">
        <w:rPr>
          <w:rFonts w:asciiTheme="minorHAnsi" w:hAnsiTheme="minorHAnsi" w:cstheme="minorHAnsi"/>
          <w:sz w:val="20"/>
          <w:szCs w:val="20"/>
        </w:rPr>
        <w:t xml:space="preserve">conform articolului 4. </w:t>
      </w:r>
    </w:p>
    <w:p w14:paraId="31CD37B6" w14:textId="77777777" w:rsidR="0041564E" w:rsidRDefault="0041564E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F5CE48" w14:textId="28F8C93E" w:rsidR="008570D9" w:rsidRPr="0068103F" w:rsidRDefault="008570D9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8103F">
        <w:rPr>
          <w:rFonts w:asciiTheme="minorHAnsi" w:hAnsiTheme="minorHAnsi" w:cstheme="minorHAnsi"/>
          <w:b/>
          <w:sz w:val="20"/>
          <w:szCs w:val="20"/>
        </w:rPr>
        <w:t xml:space="preserve">5.3. </w:t>
      </w:r>
      <w:r w:rsidR="00763CAC">
        <w:rPr>
          <w:rFonts w:asciiTheme="minorHAnsi" w:hAnsiTheme="minorHAnsi" w:cstheme="minorHAnsi"/>
          <w:b/>
          <w:sz w:val="20"/>
          <w:szCs w:val="20"/>
        </w:rPr>
        <w:t>Modalitatea de desfasurare a</w:t>
      </w:r>
      <w:r w:rsidRPr="0068103F">
        <w:rPr>
          <w:rFonts w:asciiTheme="minorHAnsi" w:hAnsiTheme="minorHAnsi" w:cstheme="minorHAnsi"/>
          <w:b/>
          <w:sz w:val="20"/>
          <w:szCs w:val="20"/>
        </w:rPr>
        <w:t xml:space="preserve"> Evenimentului</w:t>
      </w:r>
    </w:p>
    <w:p w14:paraId="427002AD" w14:textId="77777777" w:rsidR="0068103F" w:rsidRPr="0068103F" w:rsidRDefault="0068103F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103F">
        <w:rPr>
          <w:rFonts w:asciiTheme="minorHAnsi" w:hAnsiTheme="minorHAnsi" w:cstheme="minorHAnsi"/>
          <w:sz w:val="20"/>
          <w:szCs w:val="20"/>
        </w:rPr>
        <w:t>In urma verificarii indeplinirii conditiilor din prezentul Regulament persoanele care doresc sa ia parte la eveniment trebuie sa fie de acord cu regulile impuse de Concursurile la care iau parte:</w:t>
      </w:r>
    </w:p>
    <w:p w14:paraId="5E238841" w14:textId="300B9548" w:rsidR="0068103F" w:rsidRPr="0068103F" w:rsidRDefault="0068103F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564E">
        <w:rPr>
          <w:rFonts w:asciiTheme="minorHAnsi" w:hAnsiTheme="minorHAnsi" w:cstheme="minorHAnsi"/>
          <w:b/>
          <w:sz w:val="20"/>
          <w:szCs w:val="20"/>
        </w:rPr>
        <w:t>5.3.1.</w:t>
      </w:r>
      <w:r w:rsidRPr="0068103F">
        <w:rPr>
          <w:rFonts w:asciiTheme="minorHAnsi" w:hAnsiTheme="minorHAnsi" w:cstheme="minorHAnsi"/>
          <w:sz w:val="20"/>
          <w:szCs w:val="20"/>
        </w:rPr>
        <w:t xml:space="preserve"> Formatul este pe sistemul Champions League, existand 8 grupe a cate 4 echipe.</w:t>
      </w:r>
    </w:p>
    <w:p w14:paraId="142F048D" w14:textId="476AB410" w:rsidR="0068103F" w:rsidRPr="0068103F" w:rsidRDefault="0068103F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564E">
        <w:rPr>
          <w:rFonts w:asciiTheme="minorHAnsi" w:hAnsiTheme="minorHAnsi" w:cstheme="minorHAnsi"/>
          <w:b/>
          <w:sz w:val="20"/>
          <w:szCs w:val="20"/>
        </w:rPr>
        <w:t>5.3.2.</w:t>
      </w:r>
      <w:r w:rsidRPr="0068103F">
        <w:rPr>
          <w:rFonts w:asciiTheme="minorHAnsi" w:hAnsiTheme="minorHAnsi" w:cstheme="minorHAnsi"/>
          <w:sz w:val="20"/>
          <w:szCs w:val="20"/>
        </w:rPr>
        <w:t xml:space="preserve"> Promoveaza locurile 1 si 2 din fiecare grupa, fiind eliminate ultimele doua locuri din grupe.</w:t>
      </w:r>
    </w:p>
    <w:p w14:paraId="6ACE4E04" w14:textId="4EAB64F4" w:rsidR="0068103F" w:rsidRPr="0068103F" w:rsidRDefault="0068103F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564E">
        <w:rPr>
          <w:rFonts w:asciiTheme="minorHAnsi" w:hAnsiTheme="minorHAnsi" w:cstheme="minorHAnsi"/>
          <w:b/>
          <w:sz w:val="20"/>
          <w:szCs w:val="20"/>
        </w:rPr>
        <w:t>5.3.3</w:t>
      </w:r>
      <w:r w:rsidRPr="0068103F">
        <w:rPr>
          <w:rFonts w:asciiTheme="minorHAnsi" w:hAnsiTheme="minorHAnsi" w:cstheme="minorHAnsi"/>
          <w:sz w:val="20"/>
          <w:szCs w:val="20"/>
        </w:rPr>
        <w:t>. Echipele promovate din faza grupelor care vor participa in saisprezecimile, optimile, semifinala, finala vor juca pe sistemul 1 la 1. Departajarea jucatorilor la finalul meciului</w:t>
      </w:r>
      <w:r w:rsidR="00FB633C">
        <w:rPr>
          <w:rFonts w:asciiTheme="minorHAnsi" w:hAnsiTheme="minorHAnsi" w:cstheme="minorHAnsi"/>
          <w:sz w:val="20"/>
          <w:szCs w:val="20"/>
        </w:rPr>
        <w:t>,</w:t>
      </w:r>
      <w:r w:rsidRPr="0068103F">
        <w:rPr>
          <w:rFonts w:asciiTheme="minorHAnsi" w:hAnsiTheme="minorHAnsi" w:cstheme="minorHAnsi"/>
          <w:sz w:val="20"/>
          <w:szCs w:val="20"/>
        </w:rPr>
        <w:t xml:space="preserve"> daca se dovedeste a fi remiza</w:t>
      </w:r>
      <w:r w:rsidR="00FB633C">
        <w:rPr>
          <w:rFonts w:asciiTheme="minorHAnsi" w:hAnsiTheme="minorHAnsi" w:cstheme="minorHAnsi"/>
          <w:sz w:val="20"/>
          <w:szCs w:val="20"/>
        </w:rPr>
        <w:t>,</w:t>
      </w:r>
      <w:r w:rsidRPr="0068103F">
        <w:rPr>
          <w:rFonts w:asciiTheme="minorHAnsi" w:hAnsiTheme="minorHAnsi" w:cstheme="minorHAnsi"/>
          <w:sz w:val="20"/>
          <w:szCs w:val="20"/>
        </w:rPr>
        <w:t xml:space="preserve"> se va face prin prelungiri, respectiv lovituri de la 11 m.</w:t>
      </w:r>
    </w:p>
    <w:p w14:paraId="4EB69D5D" w14:textId="204CD3B0" w:rsidR="0068103F" w:rsidRPr="0068103F" w:rsidRDefault="0068103F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1564E">
        <w:rPr>
          <w:rFonts w:asciiTheme="minorHAnsi" w:hAnsiTheme="minorHAnsi" w:cstheme="minorHAnsi"/>
          <w:b/>
          <w:sz w:val="20"/>
          <w:szCs w:val="20"/>
        </w:rPr>
        <w:t>5.3.4.</w:t>
      </w:r>
      <w:r w:rsidRPr="0068103F">
        <w:rPr>
          <w:rFonts w:asciiTheme="minorHAnsi" w:hAnsiTheme="minorHAnsi" w:cstheme="minorHAnsi"/>
          <w:sz w:val="20"/>
          <w:szCs w:val="20"/>
        </w:rPr>
        <w:t xml:space="preserve"> Fiecare participant va juca cate 3 meciuri in grupa sa, iar departajarea se va f</w:t>
      </w:r>
      <w:r>
        <w:rPr>
          <w:rFonts w:asciiTheme="minorHAnsi" w:hAnsiTheme="minorHAnsi" w:cstheme="minorHAnsi"/>
          <w:sz w:val="20"/>
          <w:szCs w:val="20"/>
        </w:rPr>
        <w:t xml:space="preserve">ace prin acumularea de puncte. </w:t>
      </w:r>
      <w:r w:rsidR="00A76D35">
        <w:rPr>
          <w:rFonts w:asciiTheme="minorHAnsi" w:hAnsiTheme="minorHAnsi" w:cstheme="minorHAnsi"/>
          <w:sz w:val="20"/>
          <w:szCs w:val="20"/>
        </w:rPr>
        <w:t>Pentru un</w:t>
      </w:r>
      <w:r w:rsidRPr="0068103F">
        <w:rPr>
          <w:rFonts w:asciiTheme="minorHAnsi" w:hAnsiTheme="minorHAnsi" w:cstheme="minorHAnsi"/>
          <w:sz w:val="20"/>
          <w:szCs w:val="20"/>
        </w:rPr>
        <w:t xml:space="preserve"> meci castigat se obtin 3 puncte, pentru</w:t>
      </w:r>
      <w:r w:rsidR="00A76D35">
        <w:rPr>
          <w:rFonts w:asciiTheme="minorHAnsi" w:hAnsiTheme="minorHAnsi" w:cstheme="minorHAnsi"/>
          <w:sz w:val="20"/>
          <w:szCs w:val="20"/>
        </w:rPr>
        <w:t xml:space="preserve"> un</w:t>
      </w:r>
      <w:r w:rsidRPr="0068103F">
        <w:rPr>
          <w:rFonts w:asciiTheme="minorHAnsi" w:hAnsiTheme="minorHAnsi" w:cstheme="minorHAnsi"/>
          <w:sz w:val="20"/>
          <w:szCs w:val="20"/>
        </w:rPr>
        <w:t xml:space="preserve"> meci egal</w:t>
      </w:r>
      <w:r w:rsidR="00A76D35">
        <w:rPr>
          <w:rFonts w:asciiTheme="minorHAnsi" w:hAnsiTheme="minorHAnsi" w:cstheme="minorHAnsi"/>
          <w:sz w:val="20"/>
          <w:szCs w:val="20"/>
        </w:rPr>
        <w:t xml:space="preserve"> se acorda</w:t>
      </w:r>
      <w:r w:rsidRPr="0068103F">
        <w:rPr>
          <w:rFonts w:asciiTheme="minorHAnsi" w:hAnsiTheme="minorHAnsi" w:cstheme="minorHAnsi"/>
          <w:sz w:val="20"/>
          <w:szCs w:val="20"/>
        </w:rPr>
        <w:t xml:space="preserve"> 1 pun</w:t>
      </w:r>
      <w:r w:rsidR="00004E75">
        <w:rPr>
          <w:rFonts w:asciiTheme="minorHAnsi" w:hAnsiTheme="minorHAnsi" w:cstheme="minorHAnsi"/>
          <w:sz w:val="20"/>
          <w:szCs w:val="20"/>
        </w:rPr>
        <w:t>ct</w:t>
      </w:r>
      <w:r w:rsidR="00FB633C">
        <w:rPr>
          <w:rFonts w:asciiTheme="minorHAnsi" w:hAnsiTheme="minorHAnsi" w:cstheme="minorHAnsi"/>
          <w:sz w:val="20"/>
          <w:szCs w:val="20"/>
        </w:rPr>
        <w:t>,</w:t>
      </w:r>
      <w:r w:rsidR="00004E75">
        <w:rPr>
          <w:rFonts w:asciiTheme="minorHAnsi" w:hAnsiTheme="minorHAnsi" w:cstheme="minorHAnsi"/>
          <w:sz w:val="20"/>
          <w:szCs w:val="20"/>
        </w:rPr>
        <w:t xml:space="preserve"> iar </w:t>
      </w:r>
      <w:r w:rsidR="00A76D35">
        <w:rPr>
          <w:rFonts w:asciiTheme="minorHAnsi" w:hAnsiTheme="minorHAnsi" w:cstheme="minorHAnsi"/>
          <w:sz w:val="20"/>
          <w:szCs w:val="20"/>
        </w:rPr>
        <w:t xml:space="preserve">pentru </w:t>
      </w:r>
      <w:r w:rsidR="00004E75">
        <w:rPr>
          <w:rFonts w:asciiTheme="minorHAnsi" w:hAnsiTheme="minorHAnsi" w:cstheme="minorHAnsi"/>
          <w:sz w:val="20"/>
          <w:szCs w:val="20"/>
        </w:rPr>
        <w:t>meciul pierdut</w:t>
      </w:r>
      <w:r w:rsidR="00A76D35">
        <w:rPr>
          <w:rFonts w:asciiTheme="minorHAnsi" w:hAnsiTheme="minorHAnsi" w:cstheme="minorHAnsi"/>
          <w:sz w:val="20"/>
          <w:szCs w:val="20"/>
        </w:rPr>
        <w:t xml:space="preserve"> se acorda</w:t>
      </w:r>
      <w:r w:rsidR="00004E75">
        <w:rPr>
          <w:rFonts w:asciiTheme="minorHAnsi" w:hAnsiTheme="minorHAnsi" w:cstheme="minorHAnsi"/>
          <w:sz w:val="20"/>
          <w:szCs w:val="20"/>
        </w:rPr>
        <w:t xml:space="preserve"> 0 puncte.</w:t>
      </w:r>
    </w:p>
    <w:p w14:paraId="4EF78E73" w14:textId="4EBFD2EC" w:rsidR="008570D9" w:rsidRDefault="0068103F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103F">
        <w:rPr>
          <w:rFonts w:asciiTheme="minorHAnsi" w:hAnsiTheme="minorHAnsi" w:cstheme="minorHAnsi"/>
          <w:sz w:val="20"/>
          <w:szCs w:val="20"/>
        </w:rPr>
        <w:t>Nu sunt permise echipele nationale si custom made. Echipele se pot schimba de la un meci la altul.</w:t>
      </w:r>
    </w:p>
    <w:p w14:paraId="0B949F61" w14:textId="77777777" w:rsidR="0068255B" w:rsidRDefault="0068255B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C0C983C" w14:textId="1E1F999C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 xml:space="preserve">Art. 6 -  Regulamentul oficial al </w:t>
      </w:r>
      <w:r w:rsidR="0068255B">
        <w:rPr>
          <w:rFonts w:asciiTheme="minorHAnsi" w:hAnsiTheme="minorHAnsi" w:cstheme="minorHAnsi"/>
          <w:b/>
          <w:sz w:val="20"/>
          <w:szCs w:val="20"/>
          <w:u w:val="single"/>
        </w:rPr>
        <w:t>Evenimentului</w:t>
      </w:r>
    </w:p>
    <w:p w14:paraId="0A3929CA" w14:textId="77777777" w:rsidR="00933188" w:rsidRPr="00B55829" w:rsidRDefault="00933188" w:rsidP="00DC6B5A">
      <w:pPr>
        <w:tabs>
          <w:tab w:val="left" w:pos="81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Datele vor fi colectate in format electronic.</w:t>
      </w:r>
    </w:p>
    <w:p w14:paraId="4E04E4C0" w14:textId="4BA1A0A4" w:rsidR="00933188" w:rsidRPr="00B55829" w:rsidRDefault="00933188" w:rsidP="00DC6B5A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829">
        <w:rPr>
          <w:rFonts w:asciiTheme="minorHAnsi" w:eastAsia="Times New Roman" w:hAnsiTheme="minorHAnsi" w:cstheme="minorHAnsi"/>
          <w:b/>
          <w:sz w:val="20"/>
          <w:szCs w:val="20"/>
        </w:rPr>
        <w:t>6.1. Regulamentul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 oficial al </w:t>
      </w:r>
      <w:r w:rsidR="00842E6B">
        <w:rPr>
          <w:rFonts w:asciiTheme="minorHAnsi" w:eastAsia="Times New Roman" w:hAnsiTheme="minorHAnsi" w:cstheme="minorHAnsi"/>
          <w:b/>
          <w:sz w:val="20"/>
          <w:szCs w:val="20"/>
        </w:rPr>
        <w:t>Evenimentului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 este disponibil oricarui solicitant, in mod gratuit, pe intreaga durata a promotiei:</w:t>
      </w:r>
    </w:p>
    <w:p w14:paraId="2CC886B2" w14:textId="4752F981" w:rsidR="00933188" w:rsidRPr="00B55829" w:rsidRDefault="00933188" w:rsidP="00DC6B5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t xml:space="preserve">in format electronic, prin accesarea website-ului </w:t>
      </w:r>
      <w:hyperlink r:id="rId9" w:history="1">
        <w:r w:rsidRPr="00B55829">
          <w:rPr>
            <w:rFonts w:asciiTheme="minorHAnsi" w:hAnsiTheme="minorHAnsi" w:cstheme="minorHAnsi"/>
            <w:sz w:val="20"/>
            <w:szCs w:val="20"/>
            <w:u w:val="single"/>
          </w:rPr>
          <w:t>www.sun-plaza.ro</w:t>
        </w:r>
      </w:hyperlink>
      <w:r w:rsidR="002A32D5" w:rsidRPr="00B55829">
        <w:rPr>
          <w:rFonts w:asciiTheme="minorHAnsi" w:hAnsiTheme="minorHAnsi" w:cstheme="minorHAnsi"/>
          <w:sz w:val="20"/>
          <w:szCs w:val="20"/>
        </w:rPr>
        <w:t>, s</w:t>
      </w:r>
      <w:r w:rsidR="00FB633C">
        <w:rPr>
          <w:rFonts w:asciiTheme="minorHAnsi" w:hAnsiTheme="minorHAnsi" w:cstheme="minorHAnsi"/>
          <w:sz w:val="20"/>
          <w:szCs w:val="20"/>
        </w:rPr>
        <w:t>i</w:t>
      </w:r>
      <w:r w:rsidR="002A32D5" w:rsidRPr="00B55829">
        <w:rPr>
          <w:rFonts w:asciiTheme="minorHAnsi" w:hAnsiTheme="minorHAnsi" w:cstheme="minorHAnsi"/>
          <w:sz w:val="20"/>
          <w:szCs w:val="20"/>
        </w:rPr>
        <w:t xml:space="preserve"> a paginii Facebook </w:t>
      </w:r>
      <w:hyperlink r:id="rId10" w:history="1">
        <w:r w:rsidR="0070046D" w:rsidRPr="00B55829">
          <w:rPr>
            <w:rStyle w:val="Hyperlink"/>
            <w:rFonts w:asciiTheme="minorHAnsi" w:hAnsiTheme="minorHAnsi" w:cstheme="minorHAnsi"/>
            <w:sz w:val="20"/>
            <w:szCs w:val="20"/>
          </w:rPr>
          <w:t>www.facebook.com/Sun.Plaza.Shopping.Center</w:t>
        </w:r>
      </w:hyperlink>
      <w:r w:rsidR="002A32D5" w:rsidRPr="00B5582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E4388D" w14:textId="77777777" w:rsidR="00D024F9" w:rsidRPr="00B55829" w:rsidRDefault="00933188" w:rsidP="00DC6B5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t>la biroul de informatii</w:t>
      </w:r>
      <w:r w:rsidR="00A067FE" w:rsidRPr="00B55829">
        <w:rPr>
          <w:rFonts w:asciiTheme="minorHAnsi" w:hAnsiTheme="minorHAnsi" w:cstheme="minorHAnsi"/>
          <w:sz w:val="20"/>
          <w:szCs w:val="20"/>
        </w:rPr>
        <w:t xml:space="preserve"> (Info Point)</w:t>
      </w:r>
      <w:r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="00A067FE" w:rsidRPr="00B55829">
        <w:rPr>
          <w:rFonts w:asciiTheme="minorHAnsi" w:hAnsiTheme="minorHAnsi" w:cstheme="minorHAnsi"/>
          <w:sz w:val="20"/>
          <w:szCs w:val="20"/>
        </w:rPr>
        <w:t xml:space="preserve">al Centrului </w:t>
      </w:r>
      <w:r w:rsidRPr="00B55829">
        <w:rPr>
          <w:rFonts w:asciiTheme="minorHAnsi" w:hAnsiTheme="minorHAnsi" w:cstheme="minorHAnsi"/>
          <w:sz w:val="20"/>
          <w:szCs w:val="20"/>
        </w:rPr>
        <w:t xml:space="preserve">Comercial Sun Plaza, situat la </w:t>
      </w:r>
      <w:r w:rsidRPr="00B55829">
        <w:rPr>
          <w:rFonts w:asciiTheme="minorHAnsi" w:hAnsiTheme="minorHAnsi" w:cstheme="minorHAnsi"/>
          <w:i/>
          <w:sz w:val="20"/>
          <w:szCs w:val="20"/>
        </w:rPr>
        <w:t>etaj</w:t>
      </w:r>
      <w:r w:rsidR="00F930C0" w:rsidRPr="00B55829">
        <w:rPr>
          <w:rFonts w:asciiTheme="minorHAnsi" w:hAnsiTheme="minorHAnsi" w:cstheme="minorHAnsi"/>
          <w:i/>
          <w:sz w:val="20"/>
          <w:szCs w:val="20"/>
        </w:rPr>
        <w:t>ul</w:t>
      </w:r>
      <w:r w:rsidRPr="00B55829">
        <w:rPr>
          <w:rFonts w:asciiTheme="minorHAnsi" w:hAnsiTheme="minorHAnsi" w:cstheme="minorHAnsi"/>
          <w:i/>
          <w:sz w:val="20"/>
          <w:szCs w:val="20"/>
        </w:rPr>
        <w:t xml:space="preserve"> 1</w:t>
      </w:r>
    </w:p>
    <w:p w14:paraId="72DE5941" w14:textId="3A10B0D7" w:rsidR="00933188" w:rsidRPr="00B55829" w:rsidRDefault="00933188" w:rsidP="00DC6B5A">
      <w:pPr>
        <w:tabs>
          <w:tab w:val="left" w:pos="180"/>
        </w:tabs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829">
        <w:rPr>
          <w:rFonts w:asciiTheme="minorHAnsi" w:eastAsia="Times New Roman" w:hAnsiTheme="minorHAnsi" w:cstheme="minorHAnsi"/>
          <w:sz w:val="20"/>
          <w:szCs w:val="20"/>
        </w:rPr>
        <w:t>Potrivit liberei decizii a</w:t>
      </w:r>
      <w:r w:rsidRPr="00B55829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Organizatorului, </w:t>
      </w:r>
      <w:r w:rsidR="00862283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Evenimentul </w:t>
      </w:r>
      <w:r w:rsidR="00C044A9">
        <w:rPr>
          <w:rFonts w:asciiTheme="minorHAnsi" w:eastAsia="Times New Roman" w:hAnsiTheme="minorHAnsi" w:cstheme="minorHAnsi"/>
          <w:sz w:val="20"/>
          <w:szCs w:val="20"/>
        </w:rPr>
        <w:t>poate fi mediatizat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 in scopul informarii publicului, inclusiv prin intermediul unor materiale publicitare si/sau cu rol informativ. Informatiile pe care astfel de materiale se supun prevederilor prezentului </w:t>
      </w:r>
      <w:r w:rsidRPr="00B55829">
        <w:rPr>
          <w:rFonts w:asciiTheme="minorHAnsi" w:eastAsia="Times New Roman" w:hAnsiTheme="minorHAnsi" w:cstheme="minorHAnsi"/>
          <w:b/>
          <w:i/>
          <w:sz w:val="20"/>
          <w:szCs w:val="20"/>
        </w:rPr>
        <w:t>Regulament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712F511" w14:textId="7D4A591C" w:rsidR="00F930C0" w:rsidRPr="00B55829" w:rsidRDefault="00933188" w:rsidP="00DC6B5A">
      <w:pPr>
        <w:tabs>
          <w:tab w:val="left" w:pos="180"/>
        </w:tabs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55829">
        <w:rPr>
          <w:rFonts w:asciiTheme="minorHAnsi" w:eastAsia="Times New Roman" w:hAnsiTheme="minorHAnsi" w:cstheme="minorHAnsi"/>
          <w:b/>
          <w:i/>
          <w:sz w:val="20"/>
          <w:szCs w:val="20"/>
        </w:rPr>
        <w:t>Organizatorul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 isi rezerva dreptul de a modifica si/sau completa </w:t>
      </w:r>
      <w:r w:rsidRPr="00B55829">
        <w:rPr>
          <w:rFonts w:asciiTheme="minorHAnsi" w:eastAsia="Times New Roman" w:hAnsiTheme="minorHAnsi" w:cstheme="minorHAnsi"/>
          <w:b/>
          <w:i/>
          <w:sz w:val="20"/>
          <w:szCs w:val="20"/>
        </w:rPr>
        <w:t>Regulamentul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, precum si dreptul de a suspenda si/sau inceta si/sau intrerupe desfasurarea Campaniei </w:t>
      </w:r>
      <w:r w:rsidR="00FB633C">
        <w:rPr>
          <w:rFonts w:asciiTheme="minorHAnsi" w:eastAsia="Times New Roman" w:hAnsiTheme="minorHAnsi" w:cstheme="minorHAnsi"/>
          <w:sz w:val="20"/>
          <w:szCs w:val="20"/>
        </w:rPr>
        <w:t xml:space="preserve">de </w:t>
      </w:r>
      <w:r w:rsidRPr="00B55829">
        <w:rPr>
          <w:rFonts w:asciiTheme="minorHAnsi" w:eastAsia="Times New Roman" w:hAnsiTheme="minorHAnsi" w:cstheme="minorHAnsi"/>
          <w:b/>
          <w:i/>
          <w:sz w:val="20"/>
          <w:szCs w:val="20"/>
        </w:rPr>
        <w:t>Promo</w:t>
      </w:r>
      <w:r w:rsidR="00FB633C">
        <w:rPr>
          <w:rFonts w:asciiTheme="minorHAnsi" w:eastAsia="Times New Roman" w:hAnsiTheme="minorHAnsi" w:cstheme="minorHAnsi"/>
          <w:b/>
          <w:i/>
          <w:sz w:val="20"/>
          <w:szCs w:val="20"/>
        </w:rPr>
        <w:t>vare</w:t>
      </w:r>
      <w:r w:rsidRPr="00B55829">
        <w:rPr>
          <w:rFonts w:asciiTheme="minorHAnsi" w:eastAsia="Times New Roman" w:hAnsiTheme="minorHAnsi" w:cstheme="minorHAnsi"/>
          <w:i/>
          <w:sz w:val="20"/>
          <w:szCs w:val="20"/>
        </w:rPr>
        <w:t xml:space="preserve">, 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cu conditia instiintarii prealabile a participantilor cu privire la orice 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modificare a vreuneia din prevederile acestuia. Orice modificari/completari aduse prevederilor acestui </w:t>
      </w:r>
      <w:r w:rsidRPr="00B55829">
        <w:rPr>
          <w:rFonts w:asciiTheme="minorHAnsi" w:eastAsia="Times New Roman" w:hAnsiTheme="minorHAnsi" w:cstheme="minorHAnsi"/>
          <w:b/>
          <w:i/>
          <w:sz w:val="20"/>
          <w:szCs w:val="20"/>
        </w:rPr>
        <w:t>Regulament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 xml:space="preserve"> vor fi cuprinse in acte aditionale si vor fi comunicate catre public prin publicarea pe website-ul </w:t>
      </w:r>
      <w:hyperlink r:id="rId11" w:history="1">
        <w:r w:rsidRPr="00B55829">
          <w:rPr>
            <w:rFonts w:asciiTheme="minorHAnsi" w:eastAsia="Times New Roman" w:hAnsiTheme="minorHAnsi" w:cstheme="minorHAnsi"/>
            <w:sz w:val="20"/>
            <w:szCs w:val="20"/>
            <w:u w:val="single"/>
          </w:rPr>
          <w:t>www.sun-plaza.ro</w:t>
        </w:r>
      </w:hyperlink>
      <w:r w:rsidR="00FB633C">
        <w:t xml:space="preserve"> si pe</w:t>
      </w:r>
      <w:r w:rsidR="00FB633C">
        <w:rPr>
          <w:rFonts w:asciiTheme="minorHAnsi" w:eastAsia="Times New Roman" w:hAnsiTheme="minorHAnsi" w:cstheme="minorHAnsi"/>
          <w:sz w:val="20"/>
          <w:szCs w:val="20"/>
          <w:u w:val="single"/>
        </w:rPr>
        <w:t xml:space="preserve"> pagina de </w:t>
      </w:r>
      <w:r w:rsidR="00FB633C" w:rsidRPr="00FB633C">
        <w:rPr>
          <w:rFonts w:asciiTheme="minorHAnsi" w:eastAsia="Times New Roman" w:hAnsiTheme="minorHAnsi" w:cstheme="minorHAnsi"/>
          <w:sz w:val="20"/>
          <w:szCs w:val="20"/>
          <w:u w:val="single"/>
        </w:rPr>
        <w:t xml:space="preserve">Facebook www.facebook.com/Sun.Plaza.Shopping.Center </w:t>
      </w:r>
      <w:r w:rsidR="00FB633C">
        <w:rPr>
          <w:rFonts w:asciiTheme="minorHAnsi" w:eastAsia="Times New Roman" w:hAnsiTheme="minorHAnsi" w:cstheme="minorHAnsi"/>
          <w:sz w:val="20"/>
          <w:szCs w:val="20"/>
          <w:u w:val="single"/>
        </w:rPr>
        <w:t xml:space="preserve"> ,</w:t>
      </w:r>
      <w:r w:rsidRPr="00B55829">
        <w:rPr>
          <w:rFonts w:asciiTheme="minorHAnsi" w:eastAsia="Times New Roman" w:hAnsiTheme="minorHAnsi" w:cstheme="minorHAnsi"/>
          <w:sz w:val="20"/>
          <w:szCs w:val="20"/>
        </w:rPr>
        <w:t>cu cel putin 24 de ore inainte ca acestea sa devina aplicabile.</w:t>
      </w:r>
    </w:p>
    <w:p w14:paraId="0D508118" w14:textId="77777777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Art. 7 – Validarea castigatorului. Acordarea premiului.</w:t>
      </w:r>
    </w:p>
    <w:p w14:paraId="5C8A9801" w14:textId="322FB514" w:rsidR="00404149" w:rsidRPr="00B55829" w:rsidRDefault="00933188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7.1</w:t>
      </w:r>
      <w:r w:rsidRPr="00B55829">
        <w:rPr>
          <w:rFonts w:asciiTheme="minorHAnsi" w:hAnsiTheme="minorHAnsi" w:cstheme="minorHAnsi"/>
          <w:sz w:val="20"/>
          <w:szCs w:val="20"/>
        </w:rPr>
        <w:t xml:space="preserve"> Validarea si ridicarea premiilor</w:t>
      </w:r>
      <w:r w:rsidR="00520AA1"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Pr="00B55829">
        <w:rPr>
          <w:rFonts w:asciiTheme="minorHAnsi" w:hAnsiTheme="minorHAnsi" w:cstheme="minorHAnsi"/>
          <w:sz w:val="20"/>
          <w:szCs w:val="20"/>
        </w:rPr>
        <w:t xml:space="preserve">se va face </w:t>
      </w:r>
      <w:r w:rsidR="00D7198A" w:rsidRPr="00B55829">
        <w:rPr>
          <w:rFonts w:asciiTheme="minorHAnsi" w:hAnsiTheme="minorHAnsi" w:cstheme="minorHAnsi"/>
          <w:sz w:val="20"/>
          <w:szCs w:val="20"/>
        </w:rPr>
        <w:t xml:space="preserve">in zona dedicata </w:t>
      </w:r>
      <w:r w:rsidR="00404149">
        <w:rPr>
          <w:rFonts w:asciiTheme="minorHAnsi" w:hAnsiTheme="minorHAnsi" w:cstheme="minorHAnsi"/>
          <w:sz w:val="20"/>
          <w:szCs w:val="20"/>
        </w:rPr>
        <w:t>Evenimentului</w:t>
      </w:r>
      <w:r w:rsidR="002A31C9">
        <w:rPr>
          <w:rFonts w:asciiTheme="minorHAnsi" w:hAnsiTheme="minorHAnsi" w:cstheme="minorHAnsi"/>
          <w:sz w:val="20"/>
          <w:szCs w:val="20"/>
        </w:rPr>
        <w:t>, din Centrul Comercial Sun Plaza</w:t>
      </w:r>
      <w:r w:rsidR="00404149">
        <w:rPr>
          <w:rFonts w:asciiTheme="minorHAnsi" w:hAnsiTheme="minorHAnsi" w:cstheme="minorHAnsi"/>
          <w:sz w:val="20"/>
          <w:szCs w:val="20"/>
        </w:rPr>
        <w:t>,</w:t>
      </w:r>
      <w:r w:rsidR="0070046D"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="00404149">
        <w:rPr>
          <w:rFonts w:asciiTheme="minorHAnsi" w:hAnsiTheme="minorHAnsi" w:cstheme="minorHAnsi"/>
          <w:sz w:val="20"/>
          <w:szCs w:val="20"/>
        </w:rPr>
        <w:t>aflata</w:t>
      </w:r>
      <w:r w:rsidR="00FB633C">
        <w:rPr>
          <w:rFonts w:asciiTheme="minorHAnsi" w:hAnsiTheme="minorHAnsi" w:cstheme="minorHAnsi"/>
          <w:sz w:val="20"/>
          <w:szCs w:val="20"/>
        </w:rPr>
        <w:t xml:space="preserve"> la </w:t>
      </w:r>
      <w:r w:rsidR="002A31C9">
        <w:rPr>
          <w:rFonts w:asciiTheme="minorHAnsi" w:hAnsiTheme="minorHAnsi" w:cstheme="minorHAnsi"/>
          <w:sz w:val="20"/>
          <w:szCs w:val="20"/>
        </w:rPr>
        <w:t xml:space="preserve">etajul 1, in zona restaurantelor, </w:t>
      </w:r>
      <w:r w:rsidR="00FB633C">
        <w:rPr>
          <w:rFonts w:asciiTheme="minorHAnsi" w:hAnsiTheme="minorHAnsi" w:cstheme="minorHAnsi"/>
          <w:sz w:val="20"/>
          <w:szCs w:val="20"/>
        </w:rPr>
        <w:t>,</w:t>
      </w:r>
      <w:r w:rsidR="0070046D" w:rsidRPr="00B55829">
        <w:rPr>
          <w:rFonts w:asciiTheme="minorHAnsi" w:hAnsiTheme="minorHAnsi" w:cstheme="minorHAnsi"/>
          <w:sz w:val="20"/>
          <w:szCs w:val="20"/>
        </w:rPr>
        <w:t xml:space="preserve"> in </w:t>
      </w:r>
      <w:r w:rsidR="00404149">
        <w:rPr>
          <w:rFonts w:asciiTheme="minorHAnsi" w:hAnsiTheme="minorHAnsi" w:cstheme="minorHAnsi"/>
          <w:sz w:val="20"/>
          <w:szCs w:val="20"/>
        </w:rPr>
        <w:t xml:space="preserve">data de 12 iunie 2016 </w:t>
      </w:r>
      <w:r w:rsidR="0070046D" w:rsidRPr="00B55829">
        <w:rPr>
          <w:rFonts w:asciiTheme="minorHAnsi" w:hAnsiTheme="minorHAnsi" w:cstheme="minorHAnsi"/>
          <w:sz w:val="20"/>
          <w:szCs w:val="20"/>
        </w:rPr>
        <w:t xml:space="preserve">, </w:t>
      </w:r>
      <w:r w:rsidR="00404149">
        <w:rPr>
          <w:rFonts w:asciiTheme="minorHAnsi" w:hAnsiTheme="minorHAnsi" w:cstheme="minorHAnsi"/>
          <w:sz w:val="20"/>
          <w:szCs w:val="20"/>
        </w:rPr>
        <w:t xml:space="preserve">dupa terminarea </w:t>
      </w:r>
      <w:r w:rsidR="00A76D35">
        <w:rPr>
          <w:rFonts w:asciiTheme="minorHAnsi" w:hAnsiTheme="minorHAnsi" w:cstheme="minorHAnsi"/>
          <w:sz w:val="20"/>
          <w:szCs w:val="20"/>
        </w:rPr>
        <w:t>Evenimentului “</w:t>
      </w:r>
      <w:r w:rsidR="00404149">
        <w:rPr>
          <w:rFonts w:asciiTheme="minorHAnsi" w:hAnsiTheme="minorHAnsi" w:cstheme="minorHAnsi"/>
          <w:sz w:val="20"/>
          <w:szCs w:val="20"/>
        </w:rPr>
        <w:t>Campionat FIFA</w:t>
      </w:r>
      <w:r w:rsidR="00A76D35">
        <w:rPr>
          <w:rFonts w:asciiTheme="minorHAnsi" w:hAnsiTheme="minorHAnsi" w:cstheme="minorHAnsi"/>
          <w:sz w:val="20"/>
          <w:szCs w:val="20"/>
        </w:rPr>
        <w:t>”</w:t>
      </w:r>
      <w:r w:rsidRPr="00B55829">
        <w:rPr>
          <w:rFonts w:asciiTheme="minorHAnsi" w:hAnsiTheme="minorHAnsi" w:cstheme="minorHAnsi"/>
          <w:sz w:val="20"/>
          <w:szCs w:val="20"/>
        </w:rPr>
        <w:t xml:space="preserve">, </w:t>
      </w:r>
      <w:r w:rsidR="00FD466B" w:rsidRPr="00B55829">
        <w:rPr>
          <w:rFonts w:asciiTheme="minorHAnsi" w:hAnsiTheme="minorHAnsi" w:cstheme="minorHAnsi"/>
          <w:sz w:val="20"/>
          <w:szCs w:val="20"/>
        </w:rPr>
        <w:t>prin completarea</w:t>
      </w:r>
      <w:r w:rsidRPr="00B55829">
        <w:rPr>
          <w:rFonts w:asciiTheme="minorHAnsi" w:hAnsiTheme="minorHAnsi" w:cstheme="minorHAnsi"/>
          <w:sz w:val="20"/>
          <w:szCs w:val="20"/>
        </w:rPr>
        <w:t>unui proces-verbal de predare-primire, pentru fiecare premiu in parte si a notei legale</w:t>
      </w:r>
      <w:r w:rsidR="00FD466B" w:rsidRPr="00B55829">
        <w:rPr>
          <w:rFonts w:asciiTheme="minorHAnsi" w:hAnsiTheme="minorHAnsi" w:cstheme="minorHAnsi"/>
          <w:sz w:val="20"/>
          <w:szCs w:val="20"/>
        </w:rPr>
        <w:t xml:space="preserve"> </w:t>
      </w:r>
      <w:r w:rsidRPr="00B55829">
        <w:rPr>
          <w:rFonts w:asciiTheme="minorHAnsi" w:hAnsiTheme="minorHAnsi" w:cstheme="minorHAnsi"/>
          <w:sz w:val="20"/>
          <w:szCs w:val="20"/>
        </w:rPr>
        <w:t>prezentata la Art. 1.1.</w:t>
      </w:r>
    </w:p>
    <w:p w14:paraId="7DB754F6" w14:textId="53872209" w:rsidR="00933188" w:rsidRPr="00B55829" w:rsidRDefault="00933188" w:rsidP="00DC6B5A">
      <w:pPr>
        <w:tabs>
          <w:tab w:val="left" w:pos="810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Validarea c</w:t>
      </w:r>
      <w:r w:rsidR="00404149"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  <w:t>astigatorului se va face pe loc, avand drept dovada punctajul obtinut in cadrul Campionatului.</w:t>
      </w:r>
    </w:p>
    <w:p w14:paraId="7D43653D" w14:textId="42123596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ro-RO"/>
        </w:rPr>
      </w:pPr>
      <w:r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>Premiul acordat nu po</w:t>
      </w:r>
      <w:r w:rsidR="00FD466B"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 xml:space="preserve">ate fi inlocuit cu alte premii. </w:t>
      </w:r>
      <w:r w:rsidR="00FB633C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 xml:space="preserve">Premiul </w:t>
      </w:r>
      <w:r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 xml:space="preserve">este valabil pentru o singura </w:t>
      </w:r>
      <w:r w:rsidR="00FB633C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 xml:space="preserve">zi de </w:t>
      </w:r>
      <w:r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>utilizare; in cazul refuzului unui castigator de a beneficia de premiul castigat, asa cum este acesta descris in regulament, acesta va pierde dreptul de atribuire a premiului. Premiul respectiv ramane la dispozitia Organizatorului</w:t>
      </w:r>
      <w:r w:rsidR="009719E5"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>.</w:t>
      </w:r>
    </w:p>
    <w:p w14:paraId="3CF99885" w14:textId="77777777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55829">
        <w:rPr>
          <w:rFonts w:asciiTheme="minorHAnsi" w:hAnsiTheme="minorHAnsi" w:cstheme="minorHAnsi"/>
          <w:b/>
          <w:sz w:val="20"/>
          <w:szCs w:val="20"/>
          <w:u w:val="single"/>
        </w:rPr>
        <w:t xml:space="preserve">Art. 8 -  Taxe </w:t>
      </w:r>
    </w:p>
    <w:p w14:paraId="2500299A" w14:textId="53B3949E" w:rsidR="00913F65" w:rsidRPr="00C96D8F" w:rsidRDefault="00933188" w:rsidP="00DC6B5A">
      <w:pPr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</w:pPr>
      <w:r w:rsidRPr="00B55829">
        <w:rPr>
          <w:rFonts w:asciiTheme="minorHAnsi" w:eastAsia="Arial Unicode MS" w:hAnsiTheme="minorHAnsi" w:cstheme="minorHAnsi"/>
          <w:b/>
          <w:sz w:val="20"/>
          <w:szCs w:val="20"/>
        </w:rPr>
        <w:t>8.1.</w:t>
      </w:r>
      <w:r w:rsidRPr="00B55829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6516A" w:rsidRPr="00B55829">
        <w:rPr>
          <w:rFonts w:asciiTheme="minorHAnsi" w:eastAsia="Times New Roman" w:hAnsiTheme="minorHAnsi" w:cstheme="minorHAnsi"/>
          <w:b/>
          <w:sz w:val="20"/>
          <w:szCs w:val="20"/>
          <w:shd w:val="clear" w:color="202020" w:fill="FFFFFF"/>
        </w:rPr>
        <w:t>Agentia imputernicita</w:t>
      </w:r>
      <w:r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 xml:space="preserve"> </w:t>
      </w:r>
      <w:r w:rsidR="009E4080"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>(</w:t>
      </w:r>
      <w:r w:rsidR="009E4080" w:rsidRPr="00B55829">
        <w:rPr>
          <w:rFonts w:asciiTheme="minorHAnsi" w:hAnsiTheme="minorHAnsi" w:cstheme="minorHAnsi"/>
          <w:b/>
          <w:sz w:val="20"/>
          <w:szCs w:val="20"/>
        </w:rPr>
        <w:t>S.C.</w:t>
      </w:r>
      <w:r w:rsidR="00E34BFD">
        <w:rPr>
          <w:rFonts w:asciiTheme="minorHAnsi" w:hAnsiTheme="minorHAnsi" w:cstheme="minorHAnsi"/>
          <w:b/>
          <w:sz w:val="20"/>
          <w:szCs w:val="20"/>
        </w:rPr>
        <w:t>REVE CONCEPT EXCLUSIF</w:t>
      </w:r>
      <w:r w:rsidR="009E4080" w:rsidRPr="00B55829">
        <w:rPr>
          <w:rFonts w:asciiTheme="minorHAnsi" w:hAnsiTheme="minorHAnsi" w:cstheme="minorHAnsi"/>
          <w:b/>
          <w:sz w:val="20"/>
          <w:szCs w:val="20"/>
        </w:rPr>
        <w:t xml:space="preserve"> S.R.L</w:t>
      </w:r>
      <w:r w:rsidR="009E4080"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 xml:space="preserve">) </w:t>
      </w:r>
      <w:r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>se obliga sa calculeze si sa vireze impozitul datorat pentru premiile obtinute de catre castigator in conformitate cu Legea 571/2003 privind Codul Fiscal, Titlul III Impozitul pe venit si sa depuna declaratii de venit la autoritatea fiscala competenta pentru veniturile aferente.</w:t>
      </w:r>
    </w:p>
    <w:p w14:paraId="62DB792E" w14:textId="77777777" w:rsidR="00933188" w:rsidRPr="00B55829" w:rsidRDefault="00933188" w:rsidP="00DC6B5A">
      <w:pPr>
        <w:shd w:val="clear" w:color="auto" w:fill="FFFFFF"/>
        <w:spacing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shd w:val="clear" w:color="202020" w:fill="FFFFFF"/>
        </w:rPr>
      </w:pPr>
      <w:r w:rsidRPr="00B55829">
        <w:rPr>
          <w:rFonts w:asciiTheme="minorHAnsi" w:eastAsia="Times New Roman" w:hAnsiTheme="minorHAnsi" w:cstheme="minorHAnsi"/>
          <w:b/>
          <w:sz w:val="20"/>
          <w:szCs w:val="20"/>
          <w:shd w:val="clear" w:color="202020" w:fill="FFFFFF"/>
        </w:rPr>
        <w:t xml:space="preserve">Art. 9 -  Alte Clauze </w:t>
      </w:r>
    </w:p>
    <w:p w14:paraId="18C4D4D2" w14:textId="4F9E8512" w:rsidR="00933188" w:rsidRPr="00B55829" w:rsidRDefault="00933188" w:rsidP="00DC6B5A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eastAsia="Times New Roman" w:hAnsiTheme="minorHAnsi" w:cstheme="minorHAnsi"/>
          <w:b/>
          <w:sz w:val="20"/>
          <w:szCs w:val="20"/>
          <w:shd w:val="clear" w:color="202020" w:fill="FFFFFF"/>
        </w:rPr>
        <w:t>9.1.</w:t>
      </w:r>
      <w:r w:rsidRPr="00B55829">
        <w:rPr>
          <w:rFonts w:asciiTheme="minorHAnsi" w:eastAsia="Times New Roman" w:hAnsiTheme="minorHAnsi" w:cstheme="minorHAnsi"/>
          <w:sz w:val="20"/>
          <w:szCs w:val="20"/>
          <w:shd w:val="clear" w:color="202020" w:fill="FFFFFF"/>
        </w:rPr>
        <w:t xml:space="preserve"> </w:t>
      </w:r>
      <w:r w:rsidRPr="00B55829">
        <w:rPr>
          <w:rFonts w:asciiTheme="minorHAnsi" w:hAnsiTheme="minorHAnsi" w:cstheme="minorHAnsi"/>
          <w:sz w:val="20"/>
          <w:szCs w:val="20"/>
        </w:rPr>
        <w:t xml:space="preserve">Deciziile Organizatorului privind </w:t>
      </w:r>
      <w:r w:rsidR="00B07039">
        <w:rPr>
          <w:rFonts w:asciiTheme="minorHAnsi" w:hAnsiTheme="minorHAnsi" w:cstheme="minorHAnsi"/>
          <w:sz w:val="20"/>
          <w:szCs w:val="20"/>
        </w:rPr>
        <w:t>mecanismul evenimentului</w:t>
      </w:r>
      <w:r w:rsidRPr="00B55829">
        <w:rPr>
          <w:rFonts w:asciiTheme="minorHAnsi" w:hAnsiTheme="minorHAnsi" w:cstheme="minorHAnsi"/>
          <w:sz w:val="20"/>
          <w:szCs w:val="20"/>
        </w:rPr>
        <w:t xml:space="preserve"> sunt finale si aplicabile tuturor Participantilor.</w:t>
      </w:r>
    </w:p>
    <w:p w14:paraId="52254079" w14:textId="0F63EB9E" w:rsidR="00933188" w:rsidRPr="00B55829" w:rsidRDefault="00933188" w:rsidP="00DC6B5A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9.2.</w:t>
      </w:r>
      <w:r w:rsidRPr="00B55829">
        <w:rPr>
          <w:rFonts w:asciiTheme="minorHAnsi" w:hAnsiTheme="minorHAnsi" w:cstheme="minorHAnsi"/>
          <w:sz w:val="20"/>
          <w:szCs w:val="20"/>
        </w:rPr>
        <w:t xml:space="preserve"> Organizatorul este indreptatit sa ia toate masurile necesare in caz de tentativa de frauda a sistemului, abuz sau orice alte tentative care ar putea afecta imaginea sau costurile pe care le implica organizarea si desfasurarea </w:t>
      </w:r>
      <w:r w:rsidR="00B07039">
        <w:rPr>
          <w:rFonts w:asciiTheme="minorHAnsi" w:hAnsiTheme="minorHAnsi" w:cstheme="minorHAnsi"/>
          <w:sz w:val="20"/>
          <w:szCs w:val="20"/>
        </w:rPr>
        <w:t>Evenimentului</w:t>
      </w:r>
      <w:r w:rsidRPr="00B5582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4FDCFF62" w14:textId="77777777" w:rsidR="00933188" w:rsidRPr="00B55829" w:rsidRDefault="00933188" w:rsidP="00DC6B5A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t>Organizatorul isi rezerva dreptul de a invalida orice participare i se pare suspecta in conformitate cu prevederile prezentului regulament, informand participantul de acest lucru.</w:t>
      </w:r>
    </w:p>
    <w:p w14:paraId="6C3E27A5" w14:textId="5D949CC0" w:rsidR="00933188" w:rsidRPr="00B55829" w:rsidRDefault="00933188" w:rsidP="00DC6B5A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t xml:space="preserve">Organizatorul isi rezerva dreptul de a verifica si monitoriza modul in care se desfasoara inscrierile in prezenta </w:t>
      </w:r>
      <w:r w:rsidR="00A76D35">
        <w:rPr>
          <w:rFonts w:asciiTheme="minorHAnsi" w:hAnsiTheme="minorHAnsi" w:cstheme="minorHAnsi"/>
          <w:sz w:val="20"/>
          <w:szCs w:val="20"/>
        </w:rPr>
        <w:t>C</w:t>
      </w:r>
      <w:r w:rsidRPr="00B55829">
        <w:rPr>
          <w:rFonts w:asciiTheme="minorHAnsi" w:hAnsiTheme="minorHAnsi" w:cstheme="minorHAnsi"/>
          <w:sz w:val="20"/>
          <w:szCs w:val="20"/>
        </w:rPr>
        <w:t>ampanie. In cazul in care se observa anumite tentative de frauda inscrierile respective vor fi anulate</w:t>
      </w:r>
    </w:p>
    <w:p w14:paraId="2783C500" w14:textId="7D3B78EC" w:rsidR="003C75AE" w:rsidRPr="00B55829" w:rsidRDefault="003C75AE" w:rsidP="00DC6B5A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C6B5A">
        <w:rPr>
          <w:rFonts w:asciiTheme="minorHAnsi" w:hAnsiTheme="minorHAnsi" w:cstheme="minorHAnsi"/>
          <w:sz w:val="20"/>
          <w:szCs w:val="20"/>
        </w:rPr>
        <w:t xml:space="preserve">Organizatorul își rezervă dreptul de a modifica Regulamentul pe perioada desfășurării </w:t>
      </w:r>
      <w:r w:rsidR="00C96D8F" w:rsidRPr="00DC6B5A">
        <w:rPr>
          <w:rFonts w:asciiTheme="minorHAnsi" w:hAnsiTheme="minorHAnsi" w:cstheme="minorHAnsi"/>
          <w:sz w:val="20"/>
          <w:szCs w:val="20"/>
        </w:rPr>
        <w:t>Evenimentului</w:t>
      </w:r>
      <w:r w:rsidRPr="00DC6B5A">
        <w:rPr>
          <w:rFonts w:asciiTheme="minorHAnsi" w:hAnsiTheme="minorHAnsi" w:cstheme="minorHAnsi"/>
          <w:sz w:val="20"/>
          <w:szCs w:val="20"/>
        </w:rPr>
        <w:t xml:space="preserve"> sau de a suspenda/întrerupe/prelungi/sista desfășurarea </w:t>
      </w:r>
      <w:r w:rsidR="00534F83" w:rsidRPr="00DC6B5A">
        <w:rPr>
          <w:rFonts w:asciiTheme="minorHAnsi" w:hAnsiTheme="minorHAnsi" w:cstheme="minorHAnsi"/>
          <w:sz w:val="20"/>
          <w:szCs w:val="20"/>
        </w:rPr>
        <w:t>Evenimentului</w:t>
      </w:r>
      <w:r w:rsidRPr="00DC6B5A">
        <w:rPr>
          <w:rFonts w:asciiTheme="minorHAnsi" w:hAnsiTheme="minorHAnsi" w:cstheme="minorHAnsi"/>
          <w:sz w:val="20"/>
          <w:szCs w:val="20"/>
        </w:rPr>
        <w:t xml:space="preserve"> fără drept de compensare sau fără plata vreunei despăgubiri, de orice fel. Orice modificare de acest fel va fi adusă la cunoștință participanților conform Regulamentului, fără preaviz.</w:t>
      </w:r>
      <w:r w:rsidRPr="00B55829">
        <w:rPr>
          <w:rFonts w:asciiTheme="minorHAnsi" w:hAnsiTheme="minorHAnsi"/>
          <w:sz w:val="20"/>
          <w:szCs w:val="20"/>
          <w:lang w:val="ro-RO"/>
        </w:rPr>
        <w:t xml:space="preserve"> </w:t>
      </w:r>
      <w:r w:rsidRPr="00DC6B5A">
        <w:rPr>
          <w:rFonts w:asciiTheme="minorHAnsi" w:hAnsiTheme="minorHAnsi" w:cstheme="minorHAnsi"/>
          <w:sz w:val="20"/>
          <w:szCs w:val="20"/>
        </w:rPr>
        <w:t>Modificarea Regulamentului se realizează prin încheierea unui act adițional ce va face parte integrantă din Regulament. Orice act adițional la Regulament va fi autentificat de un notar public.</w:t>
      </w:r>
    </w:p>
    <w:p w14:paraId="1248ACCC" w14:textId="77777777" w:rsidR="00913F65" w:rsidRDefault="00913F65" w:rsidP="0080266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052965BF" w14:textId="09B259A3" w:rsidR="00933188" w:rsidRPr="00B55829" w:rsidRDefault="00933188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>Organizatorul</w:t>
      </w:r>
    </w:p>
    <w:p w14:paraId="20311493" w14:textId="77777777" w:rsidR="00A6516A" w:rsidRPr="00B55829" w:rsidRDefault="00A6516A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lastRenderedPageBreak/>
        <w:t>S.C. SOCIETATE DEZVOLTARE COMERCIAL SUDULUI (SDCS) S.R.L.</w:t>
      </w:r>
    </w:p>
    <w:p w14:paraId="15EF0A1F" w14:textId="77777777" w:rsidR="00A6516A" w:rsidRDefault="00A6516A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sz w:val="20"/>
          <w:szCs w:val="20"/>
        </w:rPr>
        <w:t>Prin,</w:t>
      </w:r>
    </w:p>
    <w:p w14:paraId="36C01562" w14:textId="77777777" w:rsidR="00E618CE" w:rsidRDefault="00E618CE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2011CE2" w14:textId="77777777" w:rsidR="00E618CE" w:rsidRPr="00B55829" w:rsidRDefault="00E618CE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63FC04" w14:textId="5E44DD71" w:rsidR="00A6516A" w:rsidRPr="00B55829" w:rsidRDefault="00A6516A" w:rsidP="00DC6B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 xml:space="preserve">S.C. </w:t>
      </w:r>
      <w:r w:rsidR="00004E75">
        <w:rPr>
          <w:rFonts w:asciiTheme="minorHAnsi" w:hAnsiTheme="minorHAnsi" w:cstheme="minorHAnsi"/>
          <w:b/>
          <w:sz w:val="20"/>
          <w:szCs w:val="20"/>
        </w:rPr>
        <w:t>REVE CONCEPT EXCLUSIF</w:t>
      </w:r>
      <w:r w:rsidRPr="00B55829">
        <w:rPr>
          <w:rFonts w:asciiTheme="minorHAnsi" w:hAnsiTheme="minorHAnsi" w:cstheme="minorHAnsi"/>
          <w:b/>
          <w:sz w:val="20"/>
          <w:szCs w:val="20"/>
        </w:rPr>
        <w:t xml:space="preserve"> S.R.L.   </w:t>
      </w:r>
    </w:p>
    <w:p w14:paraId="0921FC6A" w14:textId="61DE06B7" w:rsidR="00ED5577" w:rsidRDefault="00A6516A" w:rsidP="00DC6B5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58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55829">
        <w:rPr>
          <w:rFonts w:asciiTheme="minorHAnsi" w:hAnsiTheme="minorHAnsi" w:cstheme="minorHAnsi"/>
          <w:sz w:val="20"/>
          <w:szCs w:val="20"/>
        </w:rPr>
        <w:t>In calitate de AGENTIE IMPUTERNICITA</w:t>
      </w:r>
    </w:p>
    <w:p w14:paraId="6802309C" w14:textId="77777777" w:rsidR="00373661" w:rsidRPr="00B55829" w:rsidRDefault="00373661" w:rsidP="0080266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373661" w:rsidRPr="00B55829" w:rsidSect="00B55829">
      <w:footerReference w:type="default" r:id="rId12"/>
      <w:pgSz w:w="12240" w:h="15840"/>
      <w:pgMar w:top="810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6C231" w14:textId="77777777" w:rsidR="00662A06" w:rsidRDefault="00662A06" w:rsidP="0029145C">
      <w:pPr>
        <w:spacing w:after="0" w:line="240" w:lineRule="auto"/>
      </w:pPr>
      <w:r>
        <w:separator/>
      </w:r>
    </w:p>
  </w:endnote>
  <w:endnote w:type="continuationSeparator" w:id="0">
    <w:p w14:paraId="52983EE0" w14:textId="77777777" w:rsidR="00662A06" w:rsidRDefault="00662A06" w:rsidP="0029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588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8701A6" w14:textId="58C0855C" w:rsidR="00F2776A" w:rsidRDefault="00F277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6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9DA757" w14:textId="77777777" w:rsidR="00D7198A" w:rsidRDefault="00D71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B779F" w14:textId="77777777" w:rsidR="00662A06" w:rsidRDefault="00662A06" w:rsidP="0029145C">
      <w:pPr>
        <w:spacing w:after="0" w:line="240" w:lineRule="auto"/>
      </w:pPr>
      <w:r>
        <w:separator/>
      </w:r>
    </w:p>
  </w:footnote>
  <w:footnote w:type="continuationSeparator" w:id="0">
    <w:p w14:paraId="73B00C95" w14:textId="77777777" w:rsidR="00662A06" w:rsidRDefault="00662A06" w:rsidP="0029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5191"/>
    <w:multiLevelType w:val="multilevel"/>
    <w:tmpl w:val="F10883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33E05A47"/>
    <w:multiLevelType w:val="hybridMultilevel"/>
    <w:tmpl w:val="5FFC9FE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380D7C80"/>
    <w:multiLevelType w:val="hybridMultilevel"/>
    <w:tmpl w:val="CF8A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4629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eastAsia="Symbol" w:hAnsi="Symbol" w:hint="default"/>
        <w:sz w:val="24"/>
      </w:rPr>
    </w:lvl>
  </w:abstractNum>
  <w:abstractNum w:abstractNumId="4">
    <w:nsid w:val="5C94629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  <w:sz w:val="24"/>
      </w:rPr>
    </w:lvl>
  </w:abstractNum>
  <w:abstractNum w:abstractNumId="5">
    <w:nsid w:val="7F775EDB"/>
    <w:multiLevelType w:val="hybridMultilevel"/>
    <w:tmpl w:val="A644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99"/>
    <w:rsid w:val="0000308A"/>
    <w:rsid w:val="00003728"/>
    <w:rsid w:val="00004E75"/>
    <w:rsid w:val="000108BD"/>
    <w:rsid w:val="00016130"/>
    <w:rsid w:val="000476D0"/>
    <w:rsid w:val="000546E8"/>
    <w:rsid w:val="00064091"/>
    <w:rsid w:val="00070498"/>
    <w:rsid w:val="00073E4A"/>
    <w:rsid w:val="00087723"/>
    <w:rsid w:val="00094999"/>
    <w:rsid w:val="000A2AC9"/>
    <w:rsid w:val="000B5BD5"/>
    <w:rsid w:val="000C474D"/>
    <w:rsid w:val="000E03F0"/>
    <w:rsid w:val="000F3768"/>
    <w:rsid w:val="00127FE0"/>
    <w:rsid w:val="00136BDC"/>
    <w:rsid w:val="00196207"/>
    <w:rsid w:val="00197427"/>
    <w:rsid w:val="001A0471"/>
    <w:rsid w:val="001D016C"/>
    <w:rsid w:val="001D4E05"/>
    <w:rsid w:val="001E0EB9"/>
    <w:rsid w:val="001F0446"/>
    <w:rsid w:val="00202CC6"/>
    <w:rsid w:val="00210B7E"/>
    <w:rsid w:val="00226447"/>
    <w:rsid w:val="00232F9F"/>
    <w:rsid w:val="0023576A"/>
    <w:rsid w:val="002463A8"/>
    <w:rsid w:val="002624E8"/>
    <w:rsid w:val="00283C4B"/>
    <w:rsid w:val="0029145C"/>
    <w:rsid w:val="002A31C9"/>
    <w:rsid w:val="002A32D5"/>
    <w:rsid w:val="002A5A44"/>
    <w:rsid w:val="002A773F"/>
    <w:rsid w:val="002B3D5D"/>
    <w:rsid w:val="002D0BF0"/>
    <w:rsid w:val="002D418F"/>
    <w:rsid w:val="002D5B3C"/>
    <w:rsid w:val="002D74A6"/>
    <w:rsid w:val="002E7F19"/>
    <w:rsid w:val="002F23B4"/>
    <w:rsid w:val="00305165"/>
    <w:rsid w:val="00322170"/>
    <w:rsid w:val="003321FA"/>
    <w:rsid w:val="00332BCF"/>
    <w:rsid w:val="00343A31"/>
    <w:rsid w:val="00354138"/>
    <w:rsid w:val="003649EB"/>
    <w:rsid w:val="00370DBA"/>
    <w:rsid w:val="00373661"/>
    <w:rsid w:val="00377B16"/>
    <w:rsid w:val="003944A5"/>
    <w:rsid w:val="00394D45"/>
    <w:rsid w:val="0039579E"/>
    <w:rsid w:val="003C75AE"/>
    <w:rsid w:val="003E4360"/>
    <w:rsid w:val="003E6BD3"/>
    <w:rsid w:val="00404149"/>
    <w:rsid w:val="00410473"/>
    <w:rsid w:val="0041564E"/>
    <w:rsid w:val="00416DDD"/>
    <w:rsid w:val="0043520E"/>
    <w:rsid w:val="00437BC2"/>
    <w:rsid w:val="00457C92"/>
    <w:rsid w:val="0047431B"/>
    <w:rsid w:val="00495B2F"/>
    <w:rsid w:val="004966FE"/>
    <w:rsid w:val="004B174B"/>
    <w:rsid w:val="004C5045"/>
    <w:rsid w:val="004E3A7C"/>
    <w:rsid w:val="00502153"/>
    <w:rsid w:val="00506739"/>
    <w:rsid w:val="0051674C"/>
    <w:rsid w:val="00520AA1"/>
    <w:rsid w:val="005326F6"/>
    <w:rsid w:val="00534F83"/>
    <w:rsid w:val="0053549C"/>
    <w:rsid w:val="00535A7C"/>
    <w:rsid w:val="00566C5C"/>
    <w:rsid w:val="005915CF"/>
    <w:rsid w:val="00592596"/>
    <w:rsid w:val="00594C28"/>
    <w:rsid w:val="005A0E9B"/>
    <w:rsid w:val="005A3628"/>
    <w:rsid w:val="005C01B5"/>
    <w:rsid w:val="005D6AF1"/>
    <w:rsid w:val="005D7C24"/>
    <w:rsid w:val="005E587B"/>
    <w:rsid w:val="005E7087"/>
    <w:rsid w:val="005F0D80"/>
    <w:rsid w:val="00605E0B"/>
    <w:rsid w:val="00612F0E"/>
    <w:rsid w:val="00621B50"/>
    <w:rsid w:val="006424DF"/>
    <w:rsid w:val="00652F75"/>
    <w:rsid w:val="00661BB8"/>
    <w:rsid w:val="00662A06"/>
    <w:rsid w:val="00664B70"/>
    <w:rsid w:val="0068103F"/>
    <w:rsid w:val="0068255B"/>
    <w:rsid w:val="0069249B"/>
    <w:rsid w:val="006E75A9"/>
    <w:rsid w:val="0070046D"/>
    <w:rsid w:val="007017DF"/>
    <w:rsid w:val="00714CB7"/>
    <w:rsid w:val="00737DA9"/>
    <w:rsid w:val="00743351"/>
    <w:rsid w:val="00752794"/>
    <w:rsid w:val="007600C8"/>
    <w:rsid w:val="00760829"/>
    <w:rsid w:val="00763CAC"/>
    <w:rsid w:val="0077403E"/>
    <w:rsid w:val="007950F2"/>
    <w:rsid w:val="007D157B"/>
    <w:rsid w:val="007D5D95"/>
    <w:rsid w:val="007F1F33"/>
    <w:rsid w:val="0080111E"/>
    <w:rsid w:val="00802662"/>
    <w:rsid w:val="00813F95"/>
    <w:rsid w:val="00816187"/>
    <w:rsid w:val="008227DC"/>
    <w:rsid w:val="008250C0"/>
    <w:rsid w:val="0084272B"/>
    <w:rsid w:val="00842E6B"/>
    <w:rsid w:val="00847955"/>
    <w:rsid w:val="008570D9"/>
    <w:rsid w:val="00862283"/>
    <w:rsid w:val="00864E16"/>
    <w:rsid w:val="00880C5F"/>
    <w:rsid w:val="0089789A"/>
    <w:rsid w:val="00897A3A"/>
    <w:rsid w:val="008C32AE"/>
    <w:rsid w:val="008C3837"/>
    <w:rsid w:val="008D62E0"/>
    <w:rsid w:val="00907E88"/>
    <w:rsid w:val="00913F65"/>
    <w:rsid w:val="00933188"/>
    <w:rsid w:val="00943651"/>
    <w:rsid w:val="00967188"/>
    <w:rsid w:val="009719E5"/>
    <w:rsid w:val="009722FA"/>
    <w:rsid w:val="009776F2"/>
    <w:rsid w:val="009855E9"/>
    <w:rsid w:val="00996827"/>
    <w:rsid w:val="009A6159"/>
    <w:rsid w:val="009C5135"/>
    <w:rsid w:val="009D1A42"/>
    <w:rsid w:val="009D699B"/>
    <w:rsid w:val="009D7CF2"/>
    <w:rsid w:val="009E4080"/>
    <w:rsid w:val="009F51E7"/>
    <w:rsid w:val="009F6AC2"/>
    <w:rsid w:val="00A067FE"/>
    <w:rsid w:val="00A166CD"/>
    <w:rsid w:val="00A374CE"/>
    <w:rsid w:val="00A6516A"/>
    <w:rsid w:val="00A76D35"/>
    <w:rsid w:val="00A90C87"/>
    <w:rsid w:val="00A945A7"/>
    <w:rsid w:val="00AA5BBB"/>
    <w:rsid w:val="00AC26CA"/>
    <w:rsid w:val="00AD0A00"/>
    <w:rsid w:val="00AE3ED1"/>
    <w:rsid w:val="00AF5F9A"/>
    <w:rsid w:val="00B051B1"/>
    <w:rsid w:val="00B07039"/>
    <w:rsid w:val="00B23BEE"/>
    <w:rsid w:val="00B333D3"/>
    <w:rsid w:val="00B369CF"/>
    <w:rsid w:val="00B53658"/>
    <w:rsid w:val="00B55829"/>
    <w:rsid w:val="00B61D1A"/>
    <w:rsid w:val="00B64A23"/>
    <w:rsid w:val="00B64EFC"/>
    <w:rsid w:val="00B84EE8"/>
    <w:rsid w:val="00B90AF6"/>
    <w:rsid w:val="00BA36C0"/>
    <w:rsid w:val="00BB414F"/>
    <w:rsid w:val="00BE1F10"/>
    <w:rsid w:val="00BE2A76"/>
    <w:rsid w:val="00BF7D55"/>
    <w:rsid w:val="00C044A9"/>
    <w:rsid w:val="00C1390D"/>
    <w:rsid w:val="00C15C24"/>
    <w:rsid w:val="00C402F2"/>
    <w:rsid w:val="00C50625"/>
    <w:rsid w:val="00C7458E"/>
    <w:rsid w:val="00C76F16"/>
    <w:rsid w:val="00C96D8F"/>
    <w:rsid w:val="00CA0577"/>
    <w:rsid w:val="00CC651B"/>
    <w:rsid w:val="00CE5593"/>
    <w:rsid w:val="00D024F9"/>
    <w:rsid w:val="00D13837"/>
    <w:rsid w:val="00D31451"/>
    <w:rsid w:val="00D323F1"/>
    <w:rsid w:val="00D3763E"/>
    <w:rsid w:val="00D51A8C"/>
    <w:rsid w:val="00D52E70"/>
    <w:rsid w:val="00D7198A"/>
    <w:rsid w:val="00DC6B5A"/>
    <w:rsid w:val="00DD1BD5"/>
    <w:rsid w:val="00DD306F"/>
    <w:rsid w:val="00DD741C"/>
    <w:rsid w:val="00DE4EA1"/>
    <w:rsid w:val="00DF4A12"/>
    <w:rsid w:val="00E059B1"/>
    <w:rsid w:val="00E21768"/>
    <w:rsid w:val="00E31F12"/>
    <w:rsid w:val="00E34BFD"/>
    <w:rsid w:val="00E34F68"/>
    <w:rsid w:val="00E401AC"/>
    <w:rsid w:val="00E5604D"/>
    <w:rsid w:val="00E618CE"/>
    <w:rsid w:val="00E74FDD"/>
    <w:rsid w:val="00E75257"/>
    <w:rsid w:val="00E901DE"/>
    <w:rsid w:val="00EA002A"/>
    <w:rsid w:val="00EB0C4C"/>
    <w:rsid w:val="00EC1743"/>
    <w:rsid w:val="00EC1C28"/>
    <w:rsid w:val="00EC3E04"/>
    <w:rsid w:val="00ED3B94"/>
    <w:rsid w:val="00ED5577"/>
    <w:rsid w:val="00ED7C91"/>
    <w:rsid w:val="00EF366C"/>
    <w:rsid w:val="00F0565F"/>
    <w:rsid w:val="00F15AE8"/>
    <w:rsid w:val="00F25623"/>
    <w:rsid w:val="00F25BD2"/>
    <w:rsid w:val="00F2776A"/>
    <w:rsid w:val="00F36E6E"/>
    <w:rsid w:val="00F83567"/>
    <w:rsid w:val="00F930C0"/>
    <w:rsid w:val="00F94DD3"/>
    <w:rsid w:val="00F97CA4"/>
    <w:rsid w:val="00FA514F"/>
    <w:rsid w:val="00FA694B"/>
    <w:rsid w:val="00FB310C"/>
    <w:rsid w:val="00FB633C"/>
    <w:rsid w:val="00FC0B23"/>
    <w:rsid w:val="00FD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350D"/>
  <w15:docId w15:val="{CCF0C2D5-E212-4184-9B1E-6E1D8DB0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9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79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170"/>
    <w:pPr>
      <w:ind w:left="720"/>
      <w:contextualSpacing/>
    </w:pPr>
  </w:style>
  <w:style w:type="table" w:styleId="TableGrid">
    <w:name w:val="Table Grid"/>
    <w:basedOn w:val="TableNormal"/>
    <w:uiPriority w:val="59"/>
    <w:rsid w:val="0001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06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7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7F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7FE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1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4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1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45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051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215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1C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1C2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1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-plaza.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n-plaza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un.Plaza.Shopping.Ce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-plaza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9BDD1-67DA-4E35-9C1D-320BB2D7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cristina.despa</dc:creator>
  <cp:lastModifiedBy>Mada Reve</cp:lastModifiedBy>
  <cp:revision>17</cp:revision>
  <cp:lastPrinted>2014-02-14T16:11:00Z</cp:lastPrinted>
  <dcterms:created xsi:type="dcterms:W3CDTF">2016-05-23T07:01:00Z</dcterms:created>
  <dcterms:modified xsi:type="dcterms:W3CDTF">2016-05-23T09:42:00Z</dcterms:modified>
</cp:coreProperties>
</file>